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media/image5.jpeg" ContentType="image/jpeg"/>
  <Override PartName="/word/comments.xml" ContentType="application/vnd.openxmlformats-officedocument.wordprocessingml.comments+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ind w:hanging="0" w:left="-85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jc w:val="right"/>
        <w:rPr>
          <w:position w:val="0"/>
          <w:sz w:val="22"/>
          <w:sz w:val="22"/>
          <w:vertAlign w:val="baseline"/>
        </w:rPr>
      </w:pPr>
      <w:r>
        <w:rPr>
          <w:position w:val="0"/>
          <w:sz w:val="22"/>
          <w:sz w:val="22"/>
          <w:vertAlign w:val="baseline"/>
        </w:rPr>
      </w:r>
    </w:p>
    <w:p>
      <w:pPr>
        <w:pStyle w:val="normal1"/>
        <w:spacing w:lineRule="auto" w:line="360"/>
        <w:jc w:val="right"/>
        <w:rPr>
          <w:position w:val="0"/>
          <w:sz w:val="22"/>
          <w:sz w:val="22"/>
          <w:vertAlign w:val="baseline"/>
        </w:rPr>
      </w:pPr>
      <w:r>
        <w:rPr>
          <w:position w:val="0"/>
          <w:sz w:val="22"/>
          <w:sz w:val="22"/>
          <w:vertAlign w:val="baseline"/>
        </w:rPr>
      </w:r>
    </w:p>
    <w:p>
      <w:pPr>
        <w:pStyle w:val="normal1"/>
        <w:spacing w:lineRule="auto" w:line="360"/>
        <w:jc w:val="right"/>
        <w:rPr>
          <w:b w:val="false"/>
          <w:position w:val="0"/>
          <w:sz w:val="40"/>
          <w:sz w:val="40"/>
          <w:szCs w:val="40"/>
          <w:vertAlign w:val="baseline"/>
        </w:rPr>
      </w:pPr>
      <w:r>
        <w:rPr>
          <w:b/>
          <w:position w:val="0"/>
          <w:sz w:val="40"/>
          <w:sz w:val="40"/>
          <w:szCs w:val="40"/>
          <w:vertAlign w:val="baseline"/>
        </w:rPr>
        <w:t>MEMORIA DE CALIDADES</w:t>
      </w:r>
    </w:p>
    <w:p>
      <w:pPr>
        <w:pStyle w:val="normal1"/>
        <w:spacing w:lineRule="auto" w:line="360"/>
        <w:jc w:val="right"/>
        <w:rPr>
          <w:b w:val="false"/>
          <w:position w:val="0"/>
          <w:sz w:val="40"/>
          <w:sz w:val="40"/>
          <w:szCs w:val="40"/>
          <w:vertAlign w:val="baseline"/>
        </w:rPr>
      </w:pPr>
      <w:r>
        <w:rPr>
          <w:b/>
          <w:position w:val="0"/>
          <w:sz w:val="40"/>
          <w:sz w:val="40"/>
          <w:szCs w:val="40"/>
          <w:vertAlign w:val="baseline"/>
        </w:rPr>
        <w:t>VIVIENDA UNIFAMILIAR AISLADA</w:t>
      </w:r>
    </w:p>
    <w:p>
      <w:pPr>
        <w:pStyle w:val="normal1"/>
        <w:spacing w:lineRule="auto" w:line="360"/>
        <w:ind w:hanging="0" w:left="720"/>
        <w:jc w:val="right"/>
        <w:rPr>
          <w:position w:val="0"/>
          <w:sz w:val="18"/>
          <w:sz w:val="18"/>
          <w:szCs w:val="18"/>
          <w:vertAlign w:val="baseline"/>
        </w:rPr>
      </w:pPr>
      <w:r>
        <w:rPr>
          <w:position w:val="0"/>
          <w:sz w:val="18"/>
          <w:sz w:val="18"/>
          <w:szCs w:val="18"/>
          <w:vertAlign w:val="baseline"/>
        </w:rPr>
        <w:t xml:space="preserve">FECHA: </w:t>
      </w:r>
      <w:r>
        <w:rPr>
          <w:color w:val="BFBFBF"/>
          <w:position w:val="0"/>
          <w:sz w:val="18"/>
          <w:sz w:val="18"/>
          <w:szCs w:val="18"/>
          <w:vertAlign w:val="baseline"/>
        </w:rPr>
        <w:t>-</w:t>
      </w:r>
    </w:p>
    <w:p>
      <w:pPr>
        <w:pStyle w:val="normal1"/>
        <w:jc w:val="right"/>
        <w:rPr>
          <w:rFonts w:ascii="Arial" w:hAnsi="Arial" w:eastAsia="Arial" w:cs="Arial"/>
          <w:position w:val="0"/>
          <w:sz w:val="22"/>
          <w:sz w:val="22"/>
          <w:vertAlign w:val="baseline"/>
        </w:rPr>
      </w:pPr>
      <w:r>
        <w:drawing>
          <wp:anchor behindDoc="0" distT="0" distB="0" distL="114300" distR="114300" simplePos="0" locked="0" layoutInCell="0" allowOverlap="1" relativeHeight="24">
            <wp:simplePos x="0" y="0"/>
            <wp:positionH relativeFrom="column">
              <wp:posOffset>-989330</wp:posOffset>
            </wp:positionH>
            <wp:positionV relativeFrom="paragraph">
              <wp:posOffset>197485</wp:posOffset>
            </wp:positionV>
            <wp:extent cx="7165975" cy="824865"/>
            <wp:effectExtent l="0" t="0" r="0" b="0"/>
            <wp:wrapSquare wrapText="bothSides"/>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2"/>
                    <a:stretch>
                      <a:fillRect/>
                    </a:stretch>
                  </pic:blipFill>
                  <pic:spPr bwMode="auto">
                    <a:xfrm>
                      <a:off x="0" y="0"/>
                      <a:ext cx="7165975" cy="824865"/>
                    </a:xfrm>
                    <a:prstGeom prst="rect">
                      <a:avLst/>
                    </a:prstGeom>
                    <a:noFill/>
                  </pic:spPr>
                </pic:pic>
              </a:graphicData>
            </a:graphic>
          </wp:anchor>
        </w:drawing>
        <mc:AlternateContent>
          <mc:Choice Requires="wps">
            <w:drawing>
              <wp:anchor behindDoc="0" distT="635" distB="635" distL="635" distR="635" simplePos="0" locked="0" layoutInCell="1" allowOverlap="1" relativeHeight="28">
                <wp:simplePos x="0" y="0"/>
                <wp:positionH relativeFrom="column">
                  <wp:posOffset>441960</wp:posOffset>
                </wp:positionH>
                <wp:positionV relativeFrom="paragraph">
                  <wp:posOffset>-43815</wp:posOffset>
                </wp:positionV>
                <wp:extent cx="635" cy="204470"/>
                <wp:effectExtent l="635" t="635" r="635" b="635"/>
                <wp:wrapNone/>
                <wp:docPr id="2" name="Línea 1"/>
                <a:graphic xmlns:a="http://schemas.openxmlformats.org/drawingml/2006/main">
                  <a:graphicData uri="http://schemas.microsoft.com/office/word/2010/wordprocessingShape">
                    <wps:wsp>
                      <wps:cNvSpPr/>
                      <wps:spPr>
                        <a:xfrm>
                          <a:off x="0" y="0"/>
                          <a:ext cx="720" cy="204480"/>
                        </a:xfrm>
                        <a:prstGeom prst="line">
                          <a:avLst/>
                        </a:prstGeom>
                        <a:ln w="0">
                          <a:solidFill>
                            <a:srgbClr val="ffffff"/>
                          </a:solidFill>
                        </a:ln>
                      </wps:spPr>
                      <wps:style>
                        <a:lnRef idx="0"/>
                        <a:fillRef idx="0"/>
                        <a:effectRef idx="0"/>
                        <a:fontRef idx="minor"/>
                      </wps:style>
                      <wps:bodyPr/>
                    </wps:wsp>
                  </a:graphicData>
                </a:graphic>
              </wp:anchor>
            </w:drawing>
          </mc:Choice>
          <mc:Fallback>
            <w:pict>
              <v:line id="shape_0" from="34.8pt,-3.45pt" to="34.8pt,12.6pt" ID="Línea 1" stroked="t" o:allowincell="f" style="position:absolute">
                <v:stroke color="white" joinstyle="round" endcap="flat"/>
                <v:fill o:detectmouseclick="t" on="false"/>
                <w10:wrap type="none"/>
              </v:line>
            </w:pict>
          </mc:Fallback>
        </mc:AlternateContent>
        <w:drawing>
          <wp:anchor behindDoc="0" distT="0" distB="0" distL="0" distR="0" simplePos="0" locked="0" layoutInCell="0" allowOverlap="1" relativeHeight="34">
            <wp:simplePos x="0" y="0"/>
            <wp:positionH relativeFrom="column">
              <wp:posOffset>-989330</wp:posOffset>
            </wp:positionH>
            <wp:positionV relativeFrom="paragraph">
              <wp:posOffset>197485</wp:posOffset>
            </wp:positionV>
            <wp:extent cx="7165975" cy="828040"/>
            <wp:effectExtent l="0" t="0" r="0" b="0"/>
            <wp:wrapSquare wrapText="largest"/>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3"/>
                    <a:stretch>
                      <a:fillRect/>
                    </a:stretch>
                  </pic:blipFill>
                  <pic:spPr bwMode="auto">
                    <a:xfrm>
                      <a:off x="0" y="0"/>
                      <a:ext cx="7165975" cy="828040"/>
                    </a:xfrm>
                    <a:prstGeom prst="rect">
                      <a:avLst/>
                    </a:prstGeom>
                    <a:noFill/>
                  </pic:spPr>
                </pic:pic>
              </a:graphicData>
            </a:graphic>
          </wp:anchor>
        </w:drawing>
      </w:r>
      <w:r>
        <w:rPr>
          <w:position w:val="0"/>
          <w:sz w:val="18"/>
          <w:sz w:val="18"/>
          <w:szCs w:val="18"/>
          <w:vertAlign w:val="baseline"/>
        </w:rPr>
        <w:t xml:space="preserve">PROPIEDAD: </w:t>
      </w:r>
      <w:r>
        <w:rPr>
          <w:color w:val="BFBFBF"/>
          <w:position w:val="0"/>
          <w:sz w:val="18"/>
          <w:sz w:val="18"/>
          <w:szCs w:val="18"/>
          <w:vertAlign w:val="baseline"/>
        </w:rPr>
        <w:t>-</w:t>
      </w:r>
      <w:r>
        <w:rPr>
          <w:rFonts w:eastAsia="Arial" w:cs="Arial" w:ascii="Arial" w:hAnsi="Arial"/>
          <w:position w:val="0"/>
          <w:sz w:val="22"/>
          <w:sz w:val="22"/>
          <w:vertAlign w:val="baseline"/>
        </w:rPr>
        <w:t xml:space="preserve"> </w:t>
      </w:r>
    </w:p>
    <w:p>
      <w:pPr>
        <w:pStyle w:val="normal1"/>
        <w:spacing w:lineRule="auto" w:line="360"/>
        <w:ind w:hanging="0" w:left="720"/>
        <w:jc w:val="center"/>
        <w:rPr>
          <w:position w:val="0"/>
          <w:sz w:val="18"/>
          <w:sz w:val="18"/>
          <w:szCs w:val="18"/>
          <w:vertAlign w:val="baseline"/>
        </w:rPr>
      </w:pPr>
      <w:r>
        <w:rPr>
          <w:position w:val="0"/>
          <w:sz w:val="18"/>
          <w:sz w:val="18"/>
          <w:szCs w:val="18"/>
          <w:vertAlign w:val="baseline"/>
        </w:rPr>
      </w:r>
    </w:p>
    <w:p>
      <w:pPr>
        <w:pStyle w:val="normal1"/>
        <w:spacing w:lineRule="auto" w:line="360"/>
        <w:ind w:hanging="0" w:left="720"/>
        <w:jc w:val="right"/>
        <w:rPr>
          <w:rFonts w:ascii="Arial" w:hAnsi="Arial" w:eastAsia="Arial" w:cs="Arial"/>
          <w:position w:val="0"/>
          <w:sz w:val="22"/>
          <w:sz w:val="22"/>
          <w:vertAlign w:val="baseline"/>
        </w:rPr>
      </w:pPr>
      <w:r>
        <mc:AlternateContent>
          <mc:Choice Requires="wps">
            <w:drawing>
              <wp:anchor behindDoc="0" distT="0" distB="0" distL="0" distR="0" simplePos="0" locked="0" layoutInCell="1" allowOverlap="1" relativeHeight="29">
                <wp:simplePos x="0" y="0"/>
                <wp:positionH relativeFrom="column">
                  <wp:posOffset>-775335</wp:posOffset>
                </wp:positionH>
                <wp:positionV relativeFrom="paragraph">
                  <wp:posOffset>463550</wp:posOffset>
                </wp:positionV>
                <wp:extent cx="1781810" cy="603885"/>
                <wp:effectExtent l="0" t="0" r="0" b="0"/>
                <wp:wrapNone/>
                <wp:docPr id="4" name="Marco de texto 1"/>
                <a:graphic xmlns:a="http://schemas.openxmlformats.org/drawingml/2006/main">
                  <a:graphicData uri="http://schemas.microsoft.com/office/word/2010/wordprocessingShape">
                    <wps:wsp>
                      <wps:cNvSpPr/>
                      <wps:spPr>
                        <a:xfrm>
                          <a:off x="0" y="0"/>
                          <a:ext cx="1781640" cy="603720"/>
                        </a:xfrm>
                        <a:prstGeom prst="rect">
                          <a:avLst/>
                        </a:prstGeom>
                        <a:noFill/>
                        <a:ln w="0">
                          <a:noFill/>
                        </a:ln>
                      </wps:spPr>
                      <wps:style>
                        <a:lnRef idx="0"/>
                        <a:fillRef idx="0"/>
                        <a:effectRef idx="0"/>
                        <a:fontRef idx="minor"/>
                      </wps:style>
                      <wps:txbx>
                        <w:txbxContent>
                          <w:p>
                            <w:pPr>
                              <w:pStyle w:val="Contenidodelmarco"/>
                              <w:overflowPunct w:val="true"/>
                              <w:spacing w:lineRule="auto" w:line="240"/>
                              <w:jc w:val="left"/>
                              <w:rPr/>
                            </w:pPr>
                            <w:r>
                              <w:rPr>
                                <w:rFonts w:ascii="Futura" w:hAnsi="Futura"/>
                                <w:color w:val="FFFFFF"/>
                                <w:spacing w:val="-20"/>
                                <w:position w:val="0"/>
                                <w:sz w:val="36"/>
                                <w:sz w:val="36"/>
                                <w:szCs w:val="36"/>
                                <w:vertAlign w:val="baseline"/>
                                <w:lang w:eastAsia="zh-CN" w:bidi="hi-IN"/>
                              </w:rPr>
                              <w:t xml:space="preserve">MODULAR </w:t>
                            </w:r>
                          </w:p>
                          <w:p>
                            <w:pPr>
                              <w:pStyle w:val="Contenidodelmarco"/>
                              <w:overflowPunct w:val="true"/>
                              <w:spacing w:lineRule="auto" w:line="240"/>
                              <w:rPr/>
                            </w:pPr>
                            <w:r>
                              <w:rPr>
                                <w:rFonts w:ascii="Futura" w:hAnsi="Futura"/>
                                <w:color w:val="FFFFFF"/>
                                <w:spacing w:val="-20"/>
                                <w:position w:val="0"/>
                                <w:sz w:val="36"/>
                                <w:sz w:val="36"/>
                                <w:szCs w:val="36"/>
                                <w:vertAlign w:val="baseline"/>
                                <w:lang w:eastAsia="zh-CN" w:bidi="hi-IN"/>
                              </w:rPr>
                              <w:t xml:space="preserve"> </w:t>
                            </w:r>
                            <w:r>
                              <w:rPr>
                                <w:rFonts w:ascii="Futura" w:hAnsi="Futura"/>
                                <w:color w:val="FFFFFF"/>
                                <w:spacing w:val="-20"/>
                                <w:position w:val="0"/>
                                <w:sz w:val="36"/>
                                <w:sz w:val="36"/>
                                <w:szCs w:val="36"/>
                                <w:vertAlign w:val="baseline"/>
                                <w:lang w:eastAsia="zh-CN" w:bidi="hi-IN"/>
                              </w:rPr>
                              <w:t>DAREGO</w:t>
                            </w:r>
                          </w:p>
                        </w:txbxContent>
                      </wps:txbx>
                      <wps:bodyPr lIns="0" rIns="0" tIns="0" bIns="0" anchor="t">
                        <a:noAutofit/>
                      </wps:bodyPr>
                    </wps:wsp>
                  </a:graphicData>
                </a:graphic>
              </wp:anchor>
            </w:drawing>
          </mc:Choice>
          <mc:Fallback>
            <w:pict>
              <v:rect id="shape_0" ID="Marco de texto 1" path="m0,0l-2147483645,0l-2147483645,-2147483646l0,-2147483646xe" stroked="f" o:allowincell="f" style="position:absolute;margin-left:-61.05pt;margin-top:36.5pt;width:140.25pt;height:47.5pt;mso-wrap-style:square;v-text-anchor:top">
                <v:fill o:detectmouseclick="t" on="false"/>
                <v:stroke color="#3465a4" joinstyle="round" endcap="flat"/>
                <v:textbox>
                  <w:txbxContent>
                    <w:p>
                      <w:pPr>
                        <w:pStyle w:val="Contenidodelmarco"/>
                        <w:overflowPunct w:val="true"/>
                        <w:spacing w:lineRule="auto" w:line="240"/>
                        <w:jc w:val="left"/>
                        <w:rPr/>
                      </w:pPr>
                      <w:r>
                        <w:rPr>
                          <w:rFonts w:ascii="Futura" w:hAnsi="Futura"/>
                          <w:color w:val="FFFFFF"/>
                          <w:spacing w:val="-20"/>
                          <w:position w:val="0"/>
                          <w:sz w:val="36"/>
                          <w:sz w:val="36"/>
                          <w:szCs w:val="36"/>
                          <w:vertAlign w:val="baseline"/>
                          <w:lang w:eastAsia="zh-CN" w:bidi="hi-IN"/>
                        </w:rPr>
                        <w:t xml:space="preserve">MODULAR </w:t>
                      </w:r>
                    </w:p>
                    <w:p>
                      <w:pPr>
                        <w:pStyle w:val="Contenidodelmarco"/>
                        <w:overflowPunct w:val="true"/>
                        <w:spacing w:lineRule="auto" w:line="240"/>
                        <w:rPr/>
                      </w:pPr>
                      <w:r>
                        <w:rPr>
                          <w:rFonts w:ascii="Futura" w:hAnsi="Futura"/>
                          <w:color w:val="FFFFFF"/>
                          <w:spacing w:val="-20"/>
                          <w:position w:val="0"/>
                          <w:sz w:val="36"/>
                          <w:sz w:val="36"/>
                          <w:szCs w:val="36"/>
                          <w:vertAlign w:val="baseline"/>
                          <w:lang w:eastAsia="zh-CN" w:bidi="hi-IN"/>
                        </w:rPr>
                        <w:t xml:space="preserve"> </w:t>
                      </w:r>
                      <w:r>
                        <w:rPr>
                          <w:rFonts w:ascii="Futura" w:hAnsi="Futura"/>
                          <w:color w:val="FFFFFF"/>
                          <w:spacing w:val="-20"/>
                          <w:position w:val="0"/>
                          <w:sz w:val="36"/>
                          <w:sz w:val="36"/>
                          <w:szCs w:val="36"/>
                          <w:vertAlign w:val="baseline"/>
                          <w:lang w:eastAsia="zh-CN" w:bidi="hi-IN"/>
                        </w:rPr>
                        <w:t>DAREGO</w:t>
                      </w:r>
                    </w:p>
                  </w:txbxContent>
                </v:textbox>
                <w10:wrap type="none"/>
              </v:rect>
            </w:pict>
          </mc:Fallback>
        </mc:AlternateContent>
        <mc:AlternateContent>
          <mc:Choice Requires="wps">
            <w:drawing>
              <wp:anchor behindDoc="0" distT="0" distB="0" distL="0" distR="0" simplePos="0" locked="0" layoutInCell="1" allowOverlap="1" relativeHeight="31">
                <wp:simplePos x="0" y="0"/>
                <wp:positionH relativeFrom="column">
                  <wp:posOffset>560705</wp:posOffset>
                </wp:positionH>
                <wp:positionV relativeFrom="paragraph">
                  <wp:posOffset>651510</wp:posOffset>
                </wp:positionV>
                <wp:extent cx="2385695" cy="304800"/>
                <wp:effectExtent l="0" t="0" r="0" b="0"/>
                <wp:wrapNone/>
                <wp:docPr id="5" name="Marco de texto 2"/>
                <a:graphic xmlns:a="http://schemas.openxmlformats.org/drawingml/2006/main">
                  <a:graphicData uri="http://schemas.microsoft.com/office/word/2010/wordprocessingShape">
                    <wps:wsp>
                      <wps:cNvSpPr/>
                      <wps:spPr>
                        <a:xfrm>
                          <a:off x="0" y="0"/>
                          <a:ext cx="2385720" cy="304920"/>
                        </a:xfrm>
                        <a:prstGeom prst="rect">
                          <a:avLst/>
                        </a:prstGeom>
                        <a:noFill/>
                        <a:ln w="0">
                          <a:noFill/>
                        </a:ln>
                      </wps:spPr>
                      <wps:style>
                        <a:lnRef idx="0"/>
                        <a:fillRef idx="0"/>
                        <a:effectRef idx="0"/>
                        <a:fontRef idx="minor"/>
                      </wps:style>
                      <wps:txbx>
                        <w:txbxContent>
                          <w:p>
                            <w:pPr>
                              <w:pStyle w:val="Contenidodelmarco"/>
                              <w:overflowPunct w:val="true"/>
                              <w:spacing w:lineRule="auto" w:line="240"/>
                              <w:rPr/>
                            </w:pPr>
                            <w:r>
                              <w:rPr>
                                <w:color w:val="FFFFFF"/>
                                <w:position w:val="0"/>
                                <w:sz w:val="14"/>
                                <w:sz w:val="14"/>
                                <w:szCs w:val="14"/>
                                <w:vertAlign w:val="baseline"/>
                                <w:lang w:eastAsia="zh-CN" w:bidi="hi-IN"/>
                              </w:rPr>
                              <w:t>ARQUITECTURA DE VANGUARDIA</w:t>
                            </w:r>
                          </w:p>
                        </w:txbxContent>
                      </wps:txbx>
                      <wps:bodyPr lIns="0" rIns="0" tIns="0" bIns="0" anchor="t">
                        <a:noAutofit/>
                      </wps:bodyPr>
                    </wps:wsp>
                  </a:graphicData>
                </a:graphic>
              </wp:anchor>
            </w:drawing>
          </mc:Choice>
          <mc:Fallback>
            <w:pict>
              <v:rect id="shape_0" ID="Marco de texto 2" path="m0,0l-2147483645,0l-2147483645,-2147483646l0,-2147483646xe" stroked="f" o:allowincell="f" style="position:absolute;margin-left:44.15pt;margin-top:51.3pt;width:187.8pt;height:23.95pt;mso-wrap-style:square;v-text-anchor:top">
                <v:fill o:detectmouseclick="t" on="false"/>
                <v:stroke color="#3465a4" joinstyle="round" endcap="flat"/>
                <v:textbox>
                  <w:txbxContent>
                    <w:p>
                      <w:pPr>
                        <w:pStyle w:val="Contenidodelmarco"/>
                        <w:overflowPunct w:val="true"/>
                        <w:spacing w:lineRule="auto" w:line="240"/>
                        <w:rPr/>
                      </w:pPr>
                      <w:r>
                        <w:rPr>
                          <w:color w:val="FFFFFF"/>
                          <w:position w:val="0"/>
                          <w:sz w:val="14"/>
                          <w:sz w:val="14"/>
                          <w:szCs w:val="14"/>
                          <w:vertAlign w:val="baseline"/>
                          <w:lang w:eastAsia="zh-CN" w:bidi="hi-IN"/>
                        </w:rPr>
                        <w:t>ARQUITECTURA DE VANGUARDIA</w:t>
                      </w:r>
                    </w:p>
                  </w:txbxContent>
                </v:textbox>
                <w10:wrap type="none"/>
              </v:rect>
            </w:pict>
          </mc:Fallback>
        </mc:AlternateContent>
        <mc:AlternateContent>
          <mc:Choice Requires="wps">
            <w:drawing>
              <wp:anchor behindDoc="0" distT="635" distB="635" distL="635" distR="635" simplePos="0" locked="0" layoutInCell="1" allowOverlap="1" relativeHeight="33">
                <wp:simplePos x="0" y="0"/>
                <wp:positionH relativeFrom="column">
                  <wp:posOffset>460375</wp:posOffset>
                </wp:positionH>
                <wp:positionV relativeFrom="paragraph">
                  <wp:posOffset>612775</wp:posOffset>
                </wp:positionV>
                <wp:extent cx="0" cy="252095"/>
                <wp:effectExtent l="635" t="635" r="635" b="635"/>
                <wp:wrapNone/>
                <wp:docPr id="6" name="Línea vertical 1"/>
                <a:graphic xmlns:a="http://schemas.openxmlformats.org/drawingml/2006/main">
                  <a:graphicData uri="http://schemas.microsoft.com/office/word/2010/wordprocessingShape">
                    <wps:wsp>
                      <wps:cNvSpPr/>
                      <wps:spPr>
                        <a:xfrm>
                          <a:off x="0" y="0"/>
                          <a:ext cx="0" cy="252000"/>
                        </a:xfrm>
                        <a:prstGeom prst="line">
                          <a:avLst/>
                        </a:prstGeom>
                        <a:ln w="0">
                          <a:solidFill>
                            <a:srgbClr val="ffffff"/>
                          </a:solidFill>
                        </a:ln>
                      </wps:spPr>
                      <wps:style>
                        <a:lnRef idx="0"/>
                        <a:fillRef idx="0"/>
                        <a:effectRef idx="0"/>
                        <a:fontRef idx="minor"/>
                      </wps:style>
                      <wps:bodyPr/>
                    </wps:wsp>
                  </a:graphicData>
                </a:graphic>
              </wp:anchor>
            </w:drawing>
          </mc:Choice>
          <mc:Fallback>
            <w:pict>
              <v:line id="shape_0" from="36.25pt,48.25pt" to="36.25pt,68.05pt" ID="Línea vertical 1" stroked="t" o:allowincell="f" style="position:absolute">
                <v:stroke color="white" joinstyle="round" endcap="flat"/>
                <v:fill o:detectmouseclick="t" on="false"/>
                <w10:wrap type="none"/>
              </v:line>
            </w:pict>
          </mc:Fallback>
        </mc:AlternateContent>
      </w:r>
      <w:r>
        <w:rPr>
          <w:position w:val="0"/>
          <w:sz w:val="18"/>
          <w:sz w:val="18"/>
          <w:szCs w:val="18"/>
          <w:vertAlign w:val="baseline"/>
        </w:rPr>
        <w:t xml:space="preserve">SITUACIÓN: </w:t>
      </w:r>
      <w:r>
        <w:rPr>
          <w:color w:val="BFBFBF"/>
          <w:position w:val="0"/>
          <w:sz w:val="18"/>
          <w:sz w:val="18"/>
          <w:szCs w:val="18"/>
          <w:vertAlign w:val="baseline"/>
        </w:rPr>
        <w:t>-</w:t>
      </w:r>
    </w:p>
    <w:p>
      <w:pPr>
        <w:pStyle w:val="normal1"/>
        <w:jc w:val="right"/>
        <w:rPr>
          <w:b w:val="false"/>
          <w:position w:val="0"/>
          <w:sz w:val="32"/>
          <w:sz w:val="32"/>
          <w:szCs w:val="32"/>
          <w:vertAlign w:val="baseline"/>
        </w:rPr>
      </w:pPr>
      <w:r>
        <w:rPr>
          <w:b w:val="false"/>
          <w:position w:val="0"/>
          <w:sz w:val="32"/>
          <w:sz w:val="32"/>
          <w:szCs w:val="32"/>
          <w:vertAlign w:val="baseline"/>
        </w:rPr>
      </w:r>
    </w:p>
    <w:p>
      <w:pPr>
        <w:pStyle w:val="normal1"/>
        <w:jc w:val="right"/>
        <w:rPr>
          <w:b w:val="false"/>
          <w:position w:val="0"/>
          <w:sz w:val="32"/>
          <w:sz w:val="32"/>
          <w:szCs w:val="32"/>
          <w:vertAlign w:val="baseline"/>
        </w:rPr>
      </w:pPr>
      <w:r>
        <w:rPr>
          <w:b/>
          <w:position w:val="0"/>
          <w:sz w:val="32"/>
          <w:sz w:val="32"/>
          <w:szCs w:val="32"/>
          <w:vertAlign w:val="baseline"/>
        </w:rPr>
        <w:t>ÍNDICE</w:t>
      </w:r>
    </w:p>
    <w:p>
      <w:pPr>
        <w:pStyle w:val="normal1"/>
        <w:rPr>
          <w:rFonts w:ascii="Arial" w:hAnsi="Arial" w:eastAsia="Arial" w:cs="Arial"/>
          <w:b w:val="false"/>
          <w:position w:val="0"/>
          <w:sz w:val="28"/>
          <w:sz w:val="28"/>
          <w:szCs w:val="28"/>
          <w:u w:val="single"/>
          <w:vertAlign w:val="baseline"/>
        </w:rPr>
      </w:pPr>
      <w:r>
        <w:rPr>
          <w:rFonts w:eastAsia="Arial" w:cs="Arial" w:ascii="Arial" w:hAnsi="Arial"/>
          <w:b w:val="false"/>
          <w:position w:val="0"/>
          <w:sz w:val="28"/>
          <w:sz w:val="28"/>
          <w:szCs w:val="28"/>
          <w:u w:val="single"/>
          <w:vertAlign w:val="baseline"/>
        </w:rPr>
      </w:r>
    </w:p>
    <w:p>
      <w:pPr>
        <w:pStyle w:val="normal1"/>
        <w:rPr>
          <w:rFonts w:ascii="Arial" w:hAnsi="Arial" w:eastAsia="Arial" w:cs="Arial"/>
          <w:b w:val="false"/>
          <w:position w:val="0"/>
          <w:sz w:val="28"/>
          <w:sz w:val="28"/>
          <w:szCs w:val="28"/>
          <w:u w:val="single"/>
          <w:vertAlign w:val="baseline"/>
        </w:rPr>
      </w:pPr>
      <w:r>
        <w:rPr>
          <w:rFonts w:eastAsia="Arial" w:cs="Arial" w:ascii="Arial" w:hAnsi="Arial"/>
          <w:b w:val="false"/>
          <w:position w:val="0"/>
          <w:sz w:val="28"/>
          <w:sz w:val="28"/>
          <w:szCs w:val="28"/>
          <w:u w:val="single"/>
          <w:vertAlign w:val="baseline"/>
        </w:rPr>
      </w:r>
    </w:p>
    <w:sdt>
      <w:sdtPr>
        <w:docPartObj>
          <w:docPartGallery w:val="Table of Contents"/>
          <w:docPartUnique w:val="true"/>
        </w:docPartObj>
      </w:sdtPr>
      <w:sdtContent>
        <w:p>
          <w:pPr>
            <w:pStyle w:val="normal1"/>
            <w:keepNext w:val="false"/>
            <w:keepLines w:val="false"/>
            <w:pageBreakBefore w:val="false"/>
            <w:widowControl/>
            <w:tabs>
              <w:tab w:val="clear" w:pos="720"/>
              <w:tab w:val="left" w:pos="44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fldChar w:fldCharType="begin"/>
          </w:r>
          <w:r>
            <w:rPr>
              <w:webHidden/>
              <w:rStyle w:val="Enlacedelndice"/>
              <w:smallCaps w:val="false"/>
              <w:caps w:val="false"/>
              <w:dstrike w:val="false"/>
              <w:strike w:val="false"/>
              <w:vertAlign w:val="baseline"/>
              <w:position w:val="0"/>
              <w:sz w:val="22"/>
              <w:sz w:val="22"/>
              <w:i w:val="false"/>
              <w:u w:val="single"/>
              <w:b w:val="false"/>
              <w:shd w:fill="auto" w:val="clear"/>
              <w:szCs w:val="22"/>
              <w:vanish w:val="false"/>
              <w:rFonts w:eastAsia="Arial Narrow" w:cs="Arial Narrow"/>
              <w:color w:val="0563C1"/>
            </w:rPr>
            <w:instrText xml:space="preserve"> TOC \z \o "1-9" \u \t "heading 1,1,heading 2,2,heading 3,3" \h</w:instrText>
          </w:r>
          <w:r>
            <w:rPr>
              <w:webHidden/>
              <w:rStyle w:val="Enlacedelndice"/>
              <w:smallCaps w:val="false"/>
              <w:caps w:val="false"/>
              <w:dstrike w:val="false"/>
              <w:strike w:val="false"/>
              <w:vertAlign w:val="baseline"/>
              <w:position w:val="0"/>
              <w:sz w:val="22"/>
              <w:sz w:val="22"/>
              <w:i w:val="false"/>
              <w:u w:val="single"/>
              <w:b w:val="false"/>
              <w:shd w:fill="auto" w:val="clear"/>
              <w:szCs w:val="22"/>
              <w:vanish w:val="false"/>
              <w:rFonts w:eastAsia="Arial Narrow" w:cs="Arial Narrow"/>
              <w:color w:val="0563C1"/>
            </w:rPr>
            <w:fldChar w:fldCharType="separate"/>
          </w:r>
          <w:hyperlink w:anchor="_heading=h.gttax2jaoh9v">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w:t>
            </w:r>
          </w:hyperlink>
          <w:hyperlink w:anchor="_heading=h.gttax2jaoh9v">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CIMENTACIONES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3</w:t>
          </w:r>
        </w:p>
        <w:p>
          <w:pPr>
            <w:pStyle w:val="normal1"/>
            <w:keepNext w:val="false"/>
            <w:keepLines w:val="false"/>
            <w:pageBreakBefore w:val="false"/>
            <w:widowControl/>
            <w:shd w:val="clear" w:fill="auto"/>
            <w:tabs>
              <w:tab w:val="clear" w:pos="720"/>
              <w:tab w:val="left" w:pos="44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ppbjy7okaber">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2.</w:t>
            </w:r>
          </w:hyperlink>
          <w:hyperlink w:anchor="_heading=h.ppbjy7okaber">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SANEAMIENTO HORIZONTAL</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3</w:t>
          </w:r>
        </w:p>
        <w:p>
          <w:pPr>
            <w:pStyle w:val="normal1"/>
            <w:keepNext w:val="false"/>
            <w:keepLines w:val="false"/>
            <w:pageBreakBefore w:val="false"/>
            <w:widowControl/>
            <w:shd w:val="clear" w:fill="auto"/>
            <w:tabs>
              <w:tab w:val="clear" w:pos="720"/>
              <w:tab w:val="left" w:pos="44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p5pk141tk0oq">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3.</w:t>
            </w:r>
          </w:hyperlink>
          <w:hyperlink w:anchor="_heading=h.p5pk141tk0oq">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ESTRUCTURA</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3</w:t>
          </w:r>
        </w:p>
        <w:p>
          <w:pPr>
            <w:pStyle w:val="normal1"/>
            <w:keepNext w:val="false"/>
            <w:keepLines w:val="false"/>
            <w:pageBreakBefore w:val="false"/>
            <w:widowControl/>
            <w:shd w:val="clear" w:fill="auto"/>
            <w:tabs>
              <w:tab w:val="clear" w:pos="720"/>
              <w:tab w:val="left" w:pos="44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lzib1lno0vw5">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4.</w:t>
            </w:r>
          </w:hyperlink>
          <w:hyperlink w:anchor="_heading=h.lzib1lno0vw5">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ESCALERA</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4</w:t>
          </w:r>
        </w:p>
        <w:p>
          <w:pPr>
            <w:pStyle w:val="normal1"/>
            <w:keepNext w:val="false"/>
            <w:keepLines w:val="false"/>
            <w:pageBreakBefore w:val="false"/>
            <w:widowControl/>
            <w:shd w:val="clear" w:fill="auto"/>
            <w:tabs>
              <w:tab w:val="clear" w:pos="720"/>
              <w:tab w:val="left" w:pos="44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gouczbxv0g6">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5.</w:t>
            </w:r>
          </w:hyperlink>
          <w:hyperlink w:anchor="_heading=h.gouczbxv0g6">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FACHADAS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5</w:t>
          </w:r>
        </w:p>
        <w:p>
          <w:pPr>
            <w:pStyle w:val="normal1"/>
            <w:keepNext w:val="false"/>
            <w:keepLines w:val="false"/>
            <w:pageBreakBefore w:val="false"/>
            <w:widowControl/>
            <w:shd w:val="clear" w:fill="auto"/>
            <w:tabs>
              <w:tab w:val="clear" w:pos="720"/>
              <w:tab w:val="left" w:pos="44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3zb309xwhds7">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6.</w:t>
            </w:r>
          </w:hyperlink>
          <w:hyperlink w:anchor="_heading=h.3zb309xwhds7">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CUBIERTA</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6</w:t>
          </w:r>
        </w:p>
        <w:p>
          <w:pPr>
            <w:pStyle w:val="normal1"/>
            <w:keepNext w:val="false"/>
            <w:keepLines w:val="false"/>
            <w:pageBreakBefore w:val="false"/>
            <w:widowControl/>
            <w:shd w:val="clear" w:fill="auto"/>
            <w:tabs>
              <w:tab w:val="clear" w:pos="720"/>
              <w:tab w:val="left" w:pos="44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htsaps6tngb3">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7.</w:t>
            </w:r>
          </w:hyperlink>
          <w:hyperlink w:anchor="_heading=h.htsaps6tngb3">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PARTICIONES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7</w:t>
          </w:r>
        </w:p>
        <w:p>
          <w:pPr>
            <w:pStyle w:val="normal1"/>
            <w:keepNext w:val="false"/>
            <w:keepLines w:val="false"/>
            <w:pageBreakBefore w:val="false"/>
            <w:widowControl/>
            <w:shd w:val="clear" w:fill="auto"/>
            <w:tabs>
              <w:tab w:val="clear" w:pos="720"/>
              <w:tab w:val="left" w:pos="44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n9r1qnr0zyzt">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8.</w:t>
            </w:r>
          </w:hyperlink>
          <w:hyperlink w:anchor="_heading=h.n9r1qnr0zyzt">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FONTANERIA</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8</w:t>
          </w:r>
        </w:p>
        <w:p>
          <w:pPr>
            <w:pStyle w:val="normal1"/>
            <w:keepNext w:val="false"/>
            <w:keepLines w:val="false"/>
            <w:pageBreakBefore w:val="false"/>
            <w:widowControl/>
            <w:shd w:val="clear" w:fill="auto"/>
            <w:tabs>
              <w:tab w:val="clear" w:pos="720"/>
              <w:tab w:val="left" w:pos="44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ep8x3i7n1x30">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9.</w:t>
            </w:r>
          </w:hyperlink>
          <w:hyperlink w:anchor="_heading=h.ep8x3i7n1x30">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ELECTRICIDAD</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9</w:t>
          </w:r>
        </w:p>
        <w:p>
          <w:pPr>
            <w:pStyle w:val="normal1"/>
            <w:keepNext w:val="false"/>
            <w:keepLines w:val="false"/>
            <w:pageBreakBefore w:val="false"/>
            <w:widowControl/>
            <w:shd w:val="clear" w:fill="auto"/>
            <w:tabs>
              <w:tab w:val="clear" w:pos="720"/>
              <w:tab w:val="left" w:pos="66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me6hthbdgymu">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10.</w:t>
            </w:r>
          </w:hyperlink>
          <w:hyperlink w:anchor="_heading=h.me6hthbdgymu">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CLIMATIZACIÓN Y VENTILACIÓN</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10</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b6bwqlsc1bxz">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10.1.</w:t>
            </w:r>
          </w:hyperlink>
          <w:hyperlink w:anchor="_heading=h.b6bwqlsc1bxz">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Conductos de ventilación:</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10</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5ectqmkl1kzi">
            <w:r>
              <w:rPr>
                <w:webHidden/>
                <w:rStyle w:val="Enlacedelndice"/>
                <w:rFonts w:eastAsia="Arial Narrow" w:cs="Arial Narrow"/>
                <w:b w:val="false"/>
                <w:i/>
                <w:caps w:val="false"/>
                <w:smallCaps w:val="false"/>
                <w:strike w:val="false"/>
                <w:dstrike w:val="false"/>
                <w:vanish w:val="false"/>
                <w:color w:val="0563C1"/>
                <w:position w:val="0"/>
                <w:sz w:val="22"/>
                <w:sz w:val="22"/>
                <w:szCs w:val="22"/>
                <w:u w:val="single"/>
                <w:shd w:fill="auto" w:val="clear"/>
                <w:vertAlign w:val="baseline"/>
              </w:rPr>
              <w:t>10.2.</w:t>
            </w:r>
          </w:hyperlink>
          <w:hyperlink w:anchor="_heading=h.5ectqmkl1kzi">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Climatización:</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10</w:t>
          </w:r>
        </w:p>
        <w:p>
          <w:pPr>
            <w:pStyle w:val="normal1"/>
            <w:keepNext w:val="false"/>
            <w:keepLines w:val="false"/>
            <w:pageBreakBefore w:val="false"/>
            <w:widowControl/>
            <w:shd w:val="clear" w:fill="auto"/>
            <w:tabs>
              <w:tab w:val="clear" w:pos="720"/>
              <w:tab w:val="left" w:pos="66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22l5s5dw51u">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11.</w:t>
            </w:r>
          </w:hyperlink>
          <w:hyperlink w:anchor="_heading=h.22l5s5dw51u">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REVESTIMIENTOS INTERIORES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11</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sumc8p3u3mwj">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11.1.</w:t>
            </w:r>
          </w:hyperlink>
          <w:hyperlink w:anchor="_heading=h.sumc8p3u3mwj">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Pavimentos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11</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k5jekwi116t2">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11.2.</w:t>
            </w:r>
          </w:hyperlink>
          <w:hyperlink w:anchor="_heading=h.k5jekwi116t2">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Techos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11</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6w3bia2c819z">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11.3.</w:t>
            </w:r>
          </w:hyperlink>
          <w:hyperlink w:anchor="_heading=h.6w3bia2c819z">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Alicatados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11</w:t>
          </w:r>
        </w:p>
        <w:p>
          <w:pPr>
            <w:pStyle w:val="normal1"/>
            <w:keepNext w:val="false"/>
            <w:keepLines w:val="false"/>
            <w:pageBreakBefore w:val="false"/>
            <w:widowControl/>
            <w:shd w:val="clear" w:fill="auto"/>
            <w:tabs>
              <w:tab w:val="clear" w:pos="720"/>
              <w:tab w:val="left" w:pos="66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ys12fbcjge3h">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12.</w:t>
            </w:r>
          </w:hyperlink>
          <w:hyperlink w:anchor="_heading=h.ys12fbcjge3h">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COCINA</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13</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i7wzhtuxynvf">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12.1.</w:t>
            </w:r>
          </w:hyperlink>
          <w:hyperlink w:anchor="_heading=h.i7wzhtuxynvf">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Mobiliario de cocina</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13</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f3b54gwgim9o">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12.2.</w:t>
            </w:r>
          </w:hyperlink>
          <w:hyperlink w:anchor="_heading=h.f3b54gwgim9o">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Griferia</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13</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l09daznv0kdc">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12.3.</w:t>
            </w:r>
          </w:hyperlink>
          <w:hyperlink w:anchor="_heading=h.l09daznv0kdc">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Lavadero</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15</w:t>
          </w:r>
        </w:p>
        <w:p>
          <w:pPr>
            <w:pStyle w:val="normal1"/>
            <w:keepNext w:val="false"/>
            <w:keepLines w:val="false"/>
            <w:pageBreakBefore w:val="false"/>
            <w:widowControl/>
            <w:shd w:val="clear" w:fill="auto"/>
            <w:tabs>
              <w:tab w:val="clear" w:pos="720"/>
              <w:tab w:val="left" w:pos="66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3fykm455vj81">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13.</w:t>
            </w:r>
          </w:hyperlink>
          <w:hyperlink w:anchor="_heading=h.3fykm455vj81">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BAÑOS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16</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gm835nk8k4r5">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13.1.</w:t>
            </w:r>
          </w:hyperlink>
          <w:hyperlink w:anchor="_heading=h.gm835nk8k4r5">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Baño en suite</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16</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vel36k4nrypt">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13.2.</w:t>
            </w:r>
          </w:hyperlink>
          <w:hyperlink w:anchor="_heading=h.vel36k4nrypt">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Baño 2</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19</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c5tbqo7qpybk">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13.3.</w:t>
            </w:r>
          </w:hyperlink>
          <w:hyperlink w:anchor="_heading=h.c5tbqo7qpybk">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Aseo 1</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20</w:t>
          </w:r>
        </w:p>
        <w:p>
          <w:pPr>
            <w:pStyle w:val="normal1"/>
            <w:keepNext w:val="false"/>
            <w:keepLines w:val="false"/>
            <w:pageBreakBefore w:val="false"/>
            <w:widowControl/>
            <w:shd w:val="clear" w:fill="auto"/>
            <w:tabs>
              <w:tab w:val="clear" w:pos="720"/>
              <w:tab w:val="left" w:pos="66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9dahgrsft6qc">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14.</w:t>
            </w:r>
          </w:hyperlink>
          <w:hyperlink w:anchor="_heading=h.9dahgrsft6qc">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CARPINTERÍA INTERIOR</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21</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86r0ocddiosz">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14.1.</w:t>
            </w:r>
          </w:hyperlink>
          <w:hyperlink w:anchor="_heading=h.86r0ocddiosz">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Puertas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21</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bierkhindnkk">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14.2.</w:t>
            </w:r>
          </w:hyperlink>
          <w:hyperlink w:anchor="_heading=h.bierkhindnkk">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Armarios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23</w:t>
          </w:r>
        </w:p>
        <w:p>
          <w:pPr>
            <w:pStyle w:val="normal1"/>
            <w:keepNext w:val="false"/>
            <w:keepLines w:val="false"/>
            <w:pageBreakBefore w:val="false"/>
            <w:widowControl/>
            <w:shd w:val="clear" w:fill="auto"/>
            <w:tabs>
              <w:tab w:val="clear" w:pos="720"/>
              <w:tab w:val="left" w:pos="66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n2vfxmvfmxwh">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15.</w:t>
            </w:r>
          </w:hyperlink>
          <w:hyperlink w:anchor="_heading=h.n2vfxmvfmxwh">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CARPINTERÍA EXTERIOR</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24</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r933amjdp3yr">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15.1.</w:t>
            </w:r>
          </w:hyperlink>
          <w:hyperlink w:anchor="_heading=h.r933amjdp3yr">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Ventanas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24</w:t>
          </w:r>
        </w:p>
        <w:p>
          <w:pPr>
            <w:pStyle w:val="normal1"/>
            <w:keepNext w:val="false"/>
            <w:keepLines w:val="false"/>
            <w:pageBreakBefore w:val="false"/>
            <w:widowControl/>
            <w:shd w:val="clear" w:fill="auto"/>
            <w:tabs>
              <w:tab w:val="clear" w:pos="720"/>
              <w:tab w:val="left" w:pos="880" w:leader="none"/>
              <w:tab w:val="right" w:pos="9488" w:leader="none"/>
            </w:tabs>
            <w:spacing w:lineRule="auto" w:line="240" w:before="0" w:after="0"/>
            <w:ind w:hanging="0" w:left="22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w1l3x81kc3gt">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15.2.</w:t>
            </w:r>
          </w:hyperlink>
          <w:hyperlink w:anchor="_heading=h.w1l3x81kc3gt">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Persianas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24</w:t>
          </w:r>
        </w:p>
        <w:p>
          <w:pPr>
            <w:pStyle w:val="normal1"/>
            <w:keepNext w:val="false"/>
            <w:keepLines w:val="false"/>
            <w:pageBreakBefore w:val="false"/>
            <w:widowControl/>
            <w:shd w:val="clear" w:fill="auto"/>
            <w:tabs>
              <w:tab w:val="clear" w:pos="720"/>
              <w:tab w:val="left" w:pos="66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h9qsv03n8nlu">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16.</w:t>
            </w:r>
          </w:hyperlink>
          <w:hyperlink w:anchor="_heading=h.h9qsv03n8nlu">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PINTURA</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25</w:t>
          </w:r>
        </w:p>
        <w:p>
          <w:pPr>
            <w:pStyle w:val="normal1"/>
            <w:keepNext w:val="false"/>
            <w:keepLines w:val="false"/>
            <w:pageBreakBefore w:val="false"/>
            <w:widowControl/>
            <w:shd w:val="clear" w:fill="auto"/>
            <w:tabs>
              <w:tab w:val="clear" w:pos="720"/>
              <w:tab w:val="left" w:pos="660" w:leader="none"/>
              <w:tab w:val="right" w:pos="9488" w:leader="none"/>
            </w:tabs>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hyperlink w:anchor="_heading=h.10q6dddizzhr">
            <w:r>
              <w:rPr>
                <w:webHidden/>
                <w:rStyle w:val="Enlacedelndice"/>
                <w:rFonts w:eastAsia="Arial Narrow" w:cs="Arial Narrow"/>
                <w:b w:val="false"/>
                <w:i w:val="false"/>
                <w:caps w:val="false"/>
                <w:smallCaps w:val="false"/>
                <w:strike w:val="false"/>
                <w:dstrike w:val="false"/>
                <w:vanish w:val="false"/>
                <w:color w:val="0563C1"/>
                <w:position w:val="0"/>
                <w:sz w:val="22"/>
                <w:sz w:val="22"/>
                <w:szCs w:val="22"/>
                <w:u w:val="single"/>
                <w:shd w:fill="auto" w:val="clear"/>
                <w:vertAlign w:val="baseline"/>
              </w:rPr>
              <w:t>17.</w:t>
            </w:r>
          </w:hyperlink>
          <w:hyperlink w:anchor="_heading=h.10q6dddizzhr">
            <w:r>
              <w:rPr>
                <w:webHidden/>
                <w:rStyle w:val="Enlacedelndice"/>
                <w:rFonts w:eastAsia="Calibri" w:cs="Calibri" w:ascii="Calibri" w:hAnsi="Calibri"/>
                <w:b w:val="false"/>
                <w:i w:val="false"/>
                <w:caps w:val="false"/>
                <w:smallCaps w:val="false"/>
                <w:strike w:val="false"/>
                <w:dstrike w:val="false"/>
                <w:vanish w:val="false"/>
                <w:color w:val="000000"/>
                <w:position w:val="0"/>
                <w:sz w:val="22"/>
                <w:sz w:val="22"/>
                <w:szCs w:val="22"/>
                <w:u w:val="none"/>
                <w:shd w:fill="auto" w:val="clear"/>
                <w:vertAlign w:val="baseline"/>
              </w:rPr>
              <w:tab/>
            </w:r>
          </w:hyperlink>
          <w:r>
            <w:rPr>
              <w:rFonts w:eastAsia="Arial Narrow" w:cs="Arial Narrow"/>
              <w:b w:val="false"/>
              <w:i w:val="false"/>
              <w:caps w:val="false"/>
              <w:smallCaps w:val="false"/>
              <w:strike w:val="false"/>
              <w:dstrike w:val="false"/>
              <w:color w:val="0563C1"/>
              <w:position w:val="0"/>
              <w:sz w:val="22"/>
              <w:sz w:val="22"/>
              <w:szCs w:val="22"/>
              <w:u w:val="single"/>
              <w:shd w:fill="auto" w:val="clear"/>
              <w:vertAlign w:val="baseline"/>
            </w:rPr>
            <w:t>APUNTES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ab/>
            <w:t>26</w:t>
          </w:r>
          <w:r>
            <w:rPr>
              <w:smallCaps w:val="false"/>
              <w:caps w:val="false"/>
              <w:dstrike w:val="false"/>
              <w:strike w:val="false"/>
              <w:vertAlign w:val="baseline"/>
              <w:position w:val="0"/>
              <w:sz w:val="22"/>
              <w:sz w:val="22"/>
              <w:i w:val="false"/>
              <w:u w:val="none"/>
              <w:b w:val="false"/>
              <w:shd w:fill="auto" w:val="clear"/>
              <w:szCs w:val="22"/>
              <w:rFonts w:eastAsia="Arial Narrow" w:cs="Arial Narrow"/>
              <w:color w:val="000000"/>
            </w:rPr>
            <w:fldChar w:fldCharType="end"/>
          </w:r>
        </w:p>
      </w:sdtContent>
    </w:sdt>
    <w:p>
      <w:pPr>
        <w:sectPr>
          <w:footerReference w:type="even" r:id="rId4"/>
          <w:footerReference w:type="default" r:id="rId5"/>
          <w:footerReference w:type="first" r:id="rId6"/>
          <w:type w:val="nextPage"/>
          <w:pgSz w:w="11906" w:h="16838"/>
          <w:pgMar w:left="1701" w:right="707" w:gutter="0" w:header="0" w:top="1276" w:footer="709" w:bottom="1418"/>
          <w:pgNumType w:start="1" w:fmt="decimal"/>
          <w:formProt w:val="false"/>
          <w:textDirection w:val="lrTb"/>
          <w:docGrid w:type="default" w:linePitch="100" w:charSpace="0"/>
        </w:sectPr>
        <w:pStyle w:val="normal1"/>
        <w:rPr>
          <w:position w:val="0"/>
          <w:sz w:val="22"/>
          <w:sz w:val="22"/>
          <w:vertAlign w:val="baseline"/>
        </w:rPr>
      </w:pPr>
      <w:r>
        <w:rPr>
          <w:position w:val="0"/>
          <w:sz w:val="22"/>
          <w:sz w:val="22"/>
          <w:vertAlign w:val="baseline"/>
        </w:rPr>
      </w:r>
      <w:r>
        <w:br w:type="page"/>
      </w:r>
    </w:p>
    <w:p>
      <w:pPr>
        <w:pStyle w:val="normal1"/>
        <w:keepNext w:val="true"/>
        <w:keepLines w:val="false"/>
        <w:widowControl/>
        <w:numPr>
          <w:ilvl w:val="0"/>
          <w:numId w:val="7"/>
        </w:numPr>
        <w:shd w:val="clear" w:fill="auto"/>
        <w:spacing w:lineRule="auto" w:line="240" w:before="0" w:after="60"/>
        <w:ind w:hanging="360"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bookmarkStart w:id="0" w:name="_heading=h.gttax2jaoh9v"/>
      <w:bookmarkEnd w:id="0"/>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CIMENTACIONES</w:t>
      </w:r>
    </w:p>
    <w:p>
      <w:pPr>
        <w:pStyle w:val="normal1"/>
        <w:rPr>
          <w:position w:val="0"/>
          <w:sz w:val="22"/>
          <w:sz w:val="22"/>
          <w:vertAlign w:val="baseline"/>
        </w:rPr>
      </w:pPr>
      <w:r>
        <w:rPr>
          <w:position w:val="0"/>
          <w:sz w:val="22"/>
          <w:sz w:val="22"/>
          <w:vertAlign w:val="baseline"/>
        </w:rPr>
      </w:r>
    </w:p>
    <w:p>
      <w:pPr>
        <w:pStyle w:val="normal1"/>
        <w:ind w:hanging="0" w:left="426"/>
        <w:jc w:val="both"/>
        <w:rPr>
          <w:position w:val="0"/>
          <w:sz w:val="22"/>
          <w:sz w:val="22"/>
          <w:vertAlign w:val="baseline"/>
        </w:rPr>
      </w:pPr>
      <w:r>
        <w:rPr>
          <w:b/>
          <w:position w:val="0"/>
          <w:sz w:val="22"/>
          <w:sz w:val="22"/>
          <w:vertAlign w:val="baseline"/>
        </w:rPr>
        <w:tab/>
      </w:r>
      <w:r>
        <w:rPr>
          <w:position w:val="0"/>
          <w:sz w:val="22"/>
          <w:sz w:val="22"/>
          <w:vertAlign w:val="baseline"/>
        </w:rPr>
        <w:t xml:space="preserve">La cimentación se realizará mediante losa de hormigón armado de acuerdo con las recomendaciones del </w:t>
      </w:r>
      <w:r>
        <w:rPr>
          <w:b/>
          <w:position w:val="0"/>
          <w:sz w:val="22"/>
          <w:sz w:val="22"/>
          <w:vertAlign w:val="baseline"/>
        </w:rPr>
        <w:t>Estudio Geotécnico y de la Dirección Facultativa</w:t>
      </w:r>
      <w:r>
        <w:rPr>
          <w:position w:val="0"/>
          <w:sz w:val="22"/>
          <w:sz w:val="22"/>
          <w:vertAlign w:val="baseline"/>
        </w:rPr>
        <w:t>, contando con lámina de plástico de polietileno de alta densidad bajo dicha losa.</w:t>
      </w:r>
    </w:p>
    <w:p>
      <w:pPr>
        <w:pStyle w:val="normal1"/>
        <w:ind w:hanging="0" w:left="426"/>
        <w:jc w:val="both"/>
        <w:rPr>
          <w:position w:val="0"/>
          <w:sz w:val="22"/>
          <w:sz w:val="22"/>
          <w:vertAlign w:val="baseline"/>
        </w:rPr>
      </w:pPr>
      <w:r>
        <w:rPr>
          <w:position w:val="0"/>
          <w:sz w:val="22"/>
          <w:sz w:val="22"/>
          <w:vertAlign w:val="baseline"/>
        </w:rPr>
      </w:r>
    </w:p>
    <w:p>
      <w:pPr>
        <w:pStyle w:val="normal1"/>
        <w:jc w:val="both"/>
        <w:rPr>
          <w:color w:val="000000"/>
          <w:position w:val="0"/>
          <w:sz w:val="22"/>
          <w:sz w:val="22"/>
          <w:vertAlign w:val="baseline"/>
        </w:rPr>
      </w:pPr>
      <w:r>
        <w:rPr>
          <w:position w:val="0"/>
          <w:sz w:val="22"/>
          <w:sz w:val="22"/>
          <w:vertAlign w:val="baseline"/>
        </w:rPr>
        <w:tab/>
      </w:r>
      <w:r>
        <w:rPr>
          <w:color w:val="000000"/>
          <w:position w:val="0"/>
          <w:sz w:val="22"/>
          <w:sz w:val="22"/>
          <w:vertAlign w:val="baseline"/>
        </w:rPr>
        <w:t>Realización de losa de cimentacion armada de canto 30cm de Ha25 según estudio Geotécnico. En porche se contempla solera de 15cm de canto.</w:t>
      </w:r>
    </w:p>
    <w:p>
      <w:pPr>
        <w:pStyle w:val="normal1"/>
        <w:keepNext w:val="false"/>
        <w:keepLines w:val="false"/>
        <w:pageBreakBefore w:val="false"/>
        <w:widowControl w:val="false"/>
        <w:shd w:val="clear" w:fill="auto"/>
        <w:tabs>
          <w:tab w:val="clear" w:pos="720"/>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0"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426"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caps w:val="false"/>
          <w:smallCaps w:val="false"/>
          <w:strike w:val="false"/>
          <w:dstrike w:val="false"/>
          <w:color w:val="000000"/>
          <w:position w:val="0"/>
          <w:sz w:val="22"/>
          <w:sz w:val="22"/>
          <w:szCs w:val="22"/>
          <w:u w:val="none"/>
          <w:shd w:fill="auto" w:val="clear"/>
          <w:vertAlign w:val="baseline"/>
        </w:rPr>
        <w:t>*</w:t>
      </w:r>
      <w:r>
        <w:rPr>
          <w:rFonts w:eastAsia="Arial Narrow" w:cs="Arial Narrow"/>
          <w:b w:val="false"/>
          <w:i/>
          <w:caps w:val="false"/>
          <w:smallCaps w:val="false"/>
          <w:strike w:val="false"/>
          <w:dstrike w:val="false"/>
          <w:color w:val="000000"/>
          <w:position w:val="0"/>
          <w:sz w:val="22"/>
          <w:sz w:val="22"/>
          <w:szCs w:val="22"/>
          <w:u w:val="single"/>
          <w:shd w:fill="auto" w:val="clear"/>
          <w:vertAlign w:val="baseline"/>
        </w:rPr>
        <w:t>No incluido estudio geotécnico, movimiento de tierras, ni trabajos exteriores de urbanización de parcela (Presupuestado aparte).</w:t>
      </w:r>
    </w:p>
    <w:p>
      <w:pPr>
        <w:pStyle w:val="normal1"/>
        <w:keepNext w:val="false"/>
        <w:keepLines w:val="false"/>
        <w:pageBreakBefore w:val="false"/>
        <w:widowControl w:val="false"/>
        <w:shd w:val="clear" w:fill="auto"/>
        <w:tabs>
          <w:tab w:val="clear" w:pos="720"/>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426"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bookmarkStart w:id="1" w:name="_heading=h.ppbjy7okaber"/>
      <w:bookmarkStart w:id="2" w:name="_heading=h.ppbjy7okaber"/>
      <w:bookmarkEnd w:id="2"/>
    </w:p>
    <w:p>
      <w:pPr>
        <w:pStyle w:val="normal1"/>
        <w:keepNext w:val="true"/>
        <w:keepLines w:val="false"/>
        <w:pageBreakBefore w:val="false"/>
        <w:widowControl/>
        <w:numPr>
          <w:ilvl w:val="0"/>
          <w:numId w:val="7"/>
        </w:numPr>
        <w:shd w:val="clear" w:fill="auto"/>
        <w:spacing w:lineRule="auto" w:line="240" w:before="240" w:after="60"/>
        <w:ind w:hanging="360"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SANEAMIENTO HORIZONTAL</w:t>
      </w:r>
    </w:p>
    <w:p>
      <w:pPr>
        <w:pStyle w:val="normal1"/>
        <w:ind w:hanging="0" w:left="360"/>
        <w:rPr>
          <w:b w:val="false"/>
          <w:position w:val="0"/>
          <w:sz w:val="28"/>
          <w:sz w:val="28"/>
          <w:szCs w:val="28"/>
          <w:vertAlign w:val="baseline"/>
        </w:rPr>
      </w:pPr>
      <w:r>
        <w:rPr>
          <w:b w:val="false"/>
          <w:position w:val="0"/>
          <w:sz w:val="28"/>
          <w:sz w:val="28"/>
          <w:szCs w:val="28"/>
          <w:vertAlign w:val="baseline"/>
        </w:rPr>
      </w:r>
    </w:p>
    <w:p>
      <w:pPr>
        <w:pStyle w:val="normal1"/>
        <w:ind w:hanging="0" w:left="426"/>
        <w:jc w:val="both"/>
        <w:rPr>
          <w:position w:val="0"/>
          <w:sz w:val="22"/>
          <w:sz w:val="22"/>
          <w:vertAlign w:val="baseline"/>
        </w:rPr>
      </w:pPr>
      <w:r>
        <w:rPr>
          <w:b/>
          <w:position w:val="0"/>
          <w:sz w:val="22"/>
          <w:sz w:val="22"/>
          <w:vertAlign w:val="baseline"/>
        </w:rPr>
        <w:tab/>
      </w:r>
      <w:r>
        <w:rPr>
          <w:position w:val="0"/>
          <w:sz w:val="22"/>
          <w:sz w:val="22"/>
          <w:vertAlign w:val="baseline"/>
        </w:rPr>
        <w:t>Se realizará mediante Tubería de P.V.C. para Saneamiento de Marca acreditada, de diámetros según cálculo y especificaciones.</w:t>
      </w:r>
    </w:p>
    <w:p>
      <w:pPr>
        <w:pStyle w:val="normal1"/>
        <w:ind w:hanging="0" w:left="426"/>
        <w:jc w:val="both"/>
        <w:rPr>
          <w:position w:val="0"/>
          <w:sz w:val="22"/>
          <w:sz w:val="22"/>
          <w:vertAlign w:val="baseline"/>
        </w:rPr>
      </w:pPr>
      <w:r>
        <w:rPr>
          <w:position w:val="0"/>
          <w:sz w:val="22"/>
          <w:sz w:val="22"/>
          <w:vertAlign w:val="baseline"/>
        </w:rPr>
      </w:r>
    </w:p>
    <w:p>
      <w:pPr>
        <w:pStyle w:val="normal1"/>
        <w:ind w:hanging="0" w:left="426"/>
        <w:jc w:val="both"/>
        <w:rPr>
          <w:position w:val="0"/>
          <w:sz w:val="22"/>
          <w:sz w:val="22"/>
          <w:vertAlign w:val="baseline"/>
        </w:rPr>
      </w:pPr>
      <w:r>
        <w:rPr>
          <w:position w:val="0"/>
          <w:sz w:val="22"/>
          <w:sz w:val="22"/>
          <w:vertAlign w:val="baseline"/>
        </w:rPr>
        <w:tab/>
        <w:t>La recogida de aguas de nivel de solado de planta baja se realizará por gravedad, no se colocara ninguna recogida en jardín siempre que no sea necesario, de serlo, se valorará aparte.</w:t>
      </w:r>
    </w:p>
    <w:p>
      <w:pPr>
        <w:pStyle w:val="normal1"/>
        <w:ind w:hanging="0" w:left="426"/>
        <w:jc w:val="both"/>
        <w:rPr>
          <w:position w:val="0"/>
          <w:sz w:val="22"/>
          <w:sz w:val="22"/>
          <w:vertAlign w:val="baseline"/>
        </w:rPr>
      </w:pPr>
      <w:r>
        <w:rPr>
          <w:position w:val="0"/>
          <w:sz w:val="22"/>
          <w:sz w:val="22"/>
          <w:vertAlign w:val="baseline"/>
        </w:rPr>
      </w:r>
    </w:p>
    <w:p>
      <w:pPr>
        <w:pStyle w:val="normal1"/>
        <w:ind w:firstLine="282" w:left="426"/>
        <w:jc w:val="both"/>
        <w:rPr>
          <w:i w:val="false"/>
          <w:i w:val="false"/>
          <w:position w:val="0"/>
          <w:sz w:val="22"/>
          <w:sz w:val="22"/>
          <w:u w:val="single"/>
          <w:vertAlign w:val="baseline"/>
        </w:rPr>
      </w:pPr>
      <w:r>
        <w:rPr>
          <w:i/>
          <w:position w:val="0"/>
          <w:sz w:val="22"/>
          <w:sz w:val="22"/>
          <w:u w:val="single"/>
          <w:vertAlign w:val="baseline"/>
        </w:rPr>
        <w:t>*No incluido la conexión de la red general, se valorará aparte.</w:t>
      </w:r>
    </w:p>
    <w:p>
      <w:pPr>
        <w:pStyle w:val="normal1"/>
        <w:ind w:firstLine="282" w:left="426"/>
        <w:jc w:val="both"/>
        <w:rPr>
          <w:i w:val="false"/>
          <w:i w:val="false"/>
          <w:position w:val="0"/>
          <w:sz w:val="22"/>
          <w:sz w:val="22"/>
          <w:u w:val="single"/>
          <w:vertAlign w:val="baseline"/>
        </w:rPr>
      </w:pPr>
      <w:r>
        <w:rPr>
          <w:i w:val="false"/>
          <w:position w:val="0"/>
          <w:sz w:val="22"/>
          <w:sz w:val="22"/>
          <w:u w:val="single"/>
          <w:vertAlign w:val="baseline"/>
        </w:rPr>
      </w:r>
    </w:p>
    <w:p>
      <w:pPr>
        <w:pStyle w:val="normal1"/>
        <w:widowControl w:val="false"/>
        <w:spacing w:lineRule="auto" w:line="240" w:before="0" w:after="240"/>
        <w:ind w:firstLine="283" w:left="426"/>
        <w:rPr>
          <w:i w:val="false"/>
          <w:i w:val="false"/>
          <w:color w:val="ED7D31"/>
          <w:position w:val="0"/>
          <w:sz w:val="22"/>
          <w:sz w:val="22"/>
          <w:u w:val="single"/>
          <w:vertAlign w:val="baseline"/>
        </w:rPr>
      </w:pPr>
      <w:r>
        <w:rPr>
          <w:position w:val="0"/>
          <w:sz w:val="22"/>
          <w:sz w:val="22"/>
          <w:vertAlign w:val="baseline"/>
        </w:rPr>
        <w:t xml:space="preserve"> </w:t>
      </w:r>
      <w:r>
        <w:rPr>
          <w:i/>
          <w:color w:val="ED7D31"/>
          <w:position w:val="0"/>
          <w:sz w:val="22"/>
          <w:sz w:val="22"/>
          <w:u w:val="single"/>
          <w:vertAlign w:val="baseline"/>
        </w:rPr>
        <w:t>(Adjuntar plano SANEAMIENTO</w:t>
      </w:r>
    </w:p>
    <w:p>
      <w:pPr>
        <w:pStyle w:val="normal1"/>
        <w:widowControl w:val="false"/>
        <w:spacing w:lineRule="auto" w:line="240" w:before="0" w:after="240"/>
        <w:ind w:firstLine="283" w:left="426"/>
        <w:rPr>
          <w:i w:val="false"/>
          <w:i w:val="false"/>
          <w:color w:val="ED7D31"/>
          <w:position w:val="0"/>
          <w:sz w:val="22"/>
          <w:sz w:val="22"/>
          <w:u w:val="single"/>
          <w:vertAlign w:val="baseline"/>
        </w:rPr>
      </w:pPr>
      <w:r>
        <w:rPr>
          <w:i w:val="false"/>
          <w:color w:val="ED7D31"/>
          <w:position w:val="0"/>
          <w:sz w:val="22"/>
          <w:sz w:val="22"/>
          <w:u w:val="single"/>
          <w:vertAlign w:val="baseline"/>
        </w:rPr>
      </w:r>
      <w:bookmarkStart w:id="3" w:name="_heading=h.p5pk141tk0oq"/>
      <w:bookmarkStart w:id="4" w:name="_heading=h.p5pk141tk0oq"/>
      <w:bookmarkEnd w:id="4"/>
    </w:p>
    <w:p>
      <w:pPr>
        <w:pStyle w:val="normal1"/>
        <w:keepNext w:val="true"/>
        <w:keepLines w:val="false"/>
        <w:pageBreakBefore w:val="false"/>
        <w:widowControl/>
        <w:numPr>
          <w:ilvl w:val="0"/>
          <w:numId w:val="7"/>
        </w:numPr>
        <w:shd w:val="clear" w:fill="auto"/>
        <w:spacing w:lineRule="auto" w:line="240" w:before="240" w:after="60"/>
        <w:ind w:hanging="360"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ESTRUCTURA</w:t>
      </w:r>
    </w:p>
    <w:p>
      <w:pPr>
        <w:pStyle w:val="normal1"/>
        <w:ind w:hanging="0" w:left="360"/>
        <w:rPr>
          <w:b w:val="false"/>
          <w:position w:val="0"/>
          <w:sz w:val="28"/>
          <w:sz w:val="28"/>
          <w:szCs w:val="28"/>
          <w:vertAlign w:val="baseline"/>
        </w:rPr>
      </w:pPr>
      <w:r>
        <w:rPr>
          <w:b w:val="false"/>
          <w:position w:val="0"/>
          <w:sz w:val="28"/>
          <w:sz w:val="28"/>
          <w:szCs w:val="28"/>
          <w:vertAlign w:val="baseline"/>
        </w:rPr>
      </w:r>
    </w:p>
    <w:p>
      <w:pPr>
        <w:pStyle w:val="normal1"/>
        <w:widowControl w:val="false"/>
        <w:spacing w:lineRule="auto" w:line="240" w:before="0" w:after="240"/>
        <w:ind w:hanging="0" w:left="426"/>
        <w:rPr>
          <w:position w:val="0"/>
          <w:sz w:val="22"/>
          <w:sz w:val="22"/>
          <w:vertAlign w:val="baseline"/>
        </w:rPr>
      </w:pPr>
      <w:r>
        <w:rPr>
          <w:position w:val="0"/>
          <w:sz w:val="22"/>
          <w:sz w:val="22"/>
          <w:vertAlign w:val="baseline"/>
        </w:rPr>
        <w:tab/>
        <w:t>La estructura se realizará mediante entramado ligero de madera de abeto de sección 12x4cm sobre perfiles durmientes de 12x4 cm en losa de cimentación y vigas de abeto laminadas de sección según cálculo y planos de estructura.</w:t>
      </w:r>
    </w:p>
    <w:p>
      <w:pPr>
        <w:pStyle w:val="normal1"/>
        <w:widowControl w:val="false"/>
        <w:spacing w:lineRule="auto" w:line="240" w:before="0" w:after="240"/>
        <w:ind w:hanging="0" w:left="426"/>
        <w:rPr>
          <w:position w:val="0"/>
          <w:sz w:val="22"/>
          <w:sz w:val="22"/>
          <w:vertAlign w:val="baseline"/>
        </w:rPr>
      </w:pPr>
      <w:r>
        <w:rPr>
          <w:position w:val="0"/>
          <w:sz w:val="22"/>
          <w:sz w:val="22"/>
          <w:vertAlign w:val="baseline"/>
        </w:rPr>
      </w:r>
    </w:p>
    <w:p>
      <w:pPr>
        <w:pStyle w:val="normal1"/>
        <w:widowControl w:val="false"/>
        <w:spacing w:lineRule="auto" w:line="240" w:before="0" w:after="240"/>
        <w:ind w:hanging="0" w:left="426"/>
        <w:rPr>
          <w:position w:val="0"/>
          <w:sz w:val="22"/>
          <w:sz w:val="22"/>
          <w:vertAlign w:val="baseline"/>
        </w:rPr>
      </w:pPr>
      <w:r>
        <w:rPr>
          <w:position w:val="0"/>
          <w:sz w:val="22"/>
          <w:sz w:val="22"/>
          <w:vertAlign w:val="baseline"/>
        </w:rPr>
      </w:r>
    </w:p>
    <w:p>
      <w:pPr>
        <w:pStyle w:val="normal1"/>
        <w:widowControl w:val="false"/>
        <w:spacing w:lineRule="auto" w:line="240" w:before="0" w:after="240"/>
        <w:ind w:hanging="0" w:left="426"/>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bookmarkStart w:id="5" w:name="_heading=h.lzib1lno0vw5"/>
      <w:bookmarkStart w:id="6" w:name="_heading=h.lzib1lno0vw5"/>
      <w:bookmarkEnd w:id="6"/>
    </w:p>
    <w:p>
      <w:pPr>
        <w:pStyle w:val="normal1"/>
        <w:keepNext w:val="true"/>
        <w:keepLines w:val="false"/>
        <w:pageBreakBefore w:val="false"/>
        <w:widowControl/>
        <w:numPr>
          <w:ilvl w:val="0"/>
          <w:numId w:val="7"/>
        </w:numPr>
        <w:shd w:val="clear" w:fill="auto"/>
        <w:spacing w:lineRule="auto" w:line="240" w:before="240" w:after="60"/>
        <w:ind w:hanging="360"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 xml:space="preserve">ESCALERA </w:t>
      </w:r>
    </w:p>
    <w:p>
      <w:pPr>
        <w:pStyle w:val="normal1"/>
        <w:rPr>
          <w:b w:val="false"/>
          <w:position w:val="0"/>
          <w:sz w:val="28"/>
          <w:sz w:val="28"/>
          <w:szCs w:val="28"/>
          <w:vertAlign w:val="baseline"/>
        </w:rPr>
      </w:pPr>
      <w:r>
        <w:rPr>
          <w:b w:val="false"/>
          <w:position w:val="0"/>
          <w:sz w:val="28"/>
          <w:sz w:val="28"/>
          <w:szCs w:val="28"/>
          <w:vertAlign w:val="baseline"/>
        </w:rPr>
      </w:r>
    </w:p>
    <w:p>
      <w:pPr>
        <w:pStyle w:val="normal1"/>
        <w:ind w:hanging="0" w:left="360"/>
        <w:jc w:val="both"/>
        <w:rPr>
          <w:position w:val="0"/>
          <w:sz w:val="22"/>
          <w:sz w:val="22"/>
          <w:vertAlign w:val="baseline"/>
        </w:rPr>
      </w:pPr>
      <w:r>
        <w:rPr>
          <w:position w:val="0"/>
          <w:sz w:val="22"/>
          <w:sz w:val="22"/>
          <w:vertAlign w:val="baseline"/>
        </w:rPr>
        <w:t xml:space="preserve">Realización de </w:t>
      </w:r>
      <w:r>
        <w:rPr>
          <w:color w:val="ED7D31"/>
          <w:position w:val="0"/>
          <w:sz w:val="22"/>
          <w:sz w:val="22"/>
          <w:u w:val="single"/>
          <w:vertAlign w:val="baseline"/>
        </w:rPr>
        <w:t>escalera con estructura metálica</w:t>
      </w:r>
      <w:r>
        <w:rPr>
          <w:position w:val="0"/>
          <w:sz w:val="22"/>
          <w:sz w:val="22"/>
          <w:vertAlign w:val="baseline"/>
        </w:rPr>
        <w:t xml:space="preserve"> (a elegir </w:t>
      </w:r>
      <w:r>
        <w:rPr>
          <w:color w:val="ED7D31"/>
          <w:position w:val="0"/>
          <w:sz w:val="22"/>
          <w:sz w:val="22"/>
          <w:vertAlign w:val="baseline"/>
        </w:rPr>
        <w:t>zanca central</w:t>
      </w:r>
      <w:r>
        <w:rPr>
          <w:position w:val="0"/>
          <w:sz w:val="22"/>
          <w:sz w:val="22"/>
          <w:vertAlign w:val="baseline"/>
        </w:rPr>
        <w:t xml:space="preserve"> o </w:t>
      </w:r>
      <w:r>
        <w:rPr>
          <w:color w:val="ED7D31"/>
          <w:position w:val="0"/>
          <w:sz w:val="22"/>
          <w:sz w:val="22"/>
          <w:vertAlign w:val="baseline"/>
        </w:rPr>
        <w:t>dos zancas</w:t>
      </w:r>
      <w:r>
        <w:rPr>
          <w:position w:val="0"/>
          <w:sz w:val="22"/>
          <w:sz w:val="22"/>
          <w:vertAlign w:val="baseline"/>
        </w:rPr>
        <w:t xml:space="preserve"> laterales) y peldaño de madera con tratamiento de </w:t>
      </w:r>
      <w:r>
        <w:rPr>
          <w:i/>
          <w:position w:val="0"/>
          <w:sz w:val="22"/>
          <w:sz w:val="22"/>
          <w:vertAlign w:val="baseline"/>
        </w:rPr>
        <w:t>Lassur</w:t>
      </w:r>
      <w:r>
        <w:rPr>
          <w:position w:val="0"/>
          <w:sz w:val="22"/>
          <w:sz w:val="22"/>
          <w:vertAlign w:val="baseline"/>
        </w:rPr>
        <w:t xml:space="preserve"> (a definir tono);  o </w:t>
      </w:r>
      <w:r>
        <w:rPr>
          <w:color w:val="ED7D31"/>
          <w:position w:val="0"/>
          <w:sz w:val="22"/>
          <w:sz w:val="22"/>
          <w:u w:val="single"/>
          <w:vertAlign w:val="baseline"/>
        </w:rPr>
        <w:t>estructura en madera</w:t>
      </w:r>
      <w:r>
        <w:rPr>
          <w:position w:val="0"/>
          <w:sz w:val="22"/>
          <w:sz w:val="22"/>
          <w:vertAlign w:val="baseline"/>
        </w:rPr>
        <w:t xml:space="preserve"> con huella y contrahuella y acabado en madera de </w:t>
      </w:r>
      <w:r>
        <w:rPr>
          <w:i/>
          <w:position w:val="0"/>
          <w:sz w:val="22"/>
          <w:sz w:val="22"/>
          <w:vertAlign w:val="baseline"/>
        </w:rPr>
        <w:t>Mobila</w:t>
      </w:r>
      <w:r>
        <w:rPr>
          <w:position w:val="0"/>
          <w:sz w:val="22"/>
          <w:sz w:val="22"/>
          <w:vertAlign w:val="baseline"/>
        </w:rPr>
        <w:t xml:space="preserve">. </w:t>
      </w:r>
    </w:p>
    <w:p>
      <w:pPr>
        <w:pStyle w:val="normal1"/>
        <w:ind w:firstLine="360"/>
        <w:jc w:val="both"/>
        <w:rPr>
          <w:position w:val="0"/>
          <w:sz w:val="22"/>
          <w:sz w:val="22"/>
          <w:vertAlign w:val="baseline"/>
        </w:rPr>
      </w:pPr>
      <w:r>
        <w:rPr>
          <w:position w:val="0"/>
          <w:sz w:val="22"/>
          <w:sz w:val="22"/>
          <w:vertAlign w:val="baseline"/>
        </w:rPr>
        <w:t xml:space="preserve">Barandilla según diseño. </w:t>
      </w:r>
    </w:p>
    <w:p>
      <w:pPr>
        <w:pStyle w:val="normal1"/>
        <w:ind w:firstLine="360"/>
        <w:rPr>
          <w:position w:val="0"/>
          <w:sz w:val="22"/>
          <w:sz w:val="22"/>
          <w:vertAlign w:val="baseline"/>
        </w:rPr>
      </w:pPr>
      <w:r>
        <w:rPr>
          <w:position w:val="0"/>
          <w:sz w:val="22"/>
          <w:sz w:val="22"/>
          <w:vertAlign w:val="baseline"/>
        </w:rPr>
        <w:drawing>
          <wp:anchor behindDoc="0" distT="0" distB="0" distL="114300" distR="114300" simplePos="0" locked="0" layoutInCell="0" allowOverlap="1" relativeHeight="25">
            <wp:simplePos x="0" y="0"/>
            <wp:positionH relativeFrom="leftMargin">
              <wp:posOffset>3374390</wp:posOffset>
            </wp:positionH>
            <wp:positionV relativeFrom="topMargin">
              <wp:posOffset>962660</wp:posOffset>
            </wp:positionV>
            <wp:extent cx="3345815" cy="5093970"/>
            <wp:effectExtent l="0" t="0" r="0" b="0"/>
            <wp:wrapSquare wrapText="bothSides"/>
            <wp:docPr id="7"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
                    <pic:cNvPicPr>
                      <a:picLocks noChangeAspect="1" noChangeArrowheads="1"/>
                    </pic:cNvPicPr>
                  </pic:nvPicPr>
                  <pic:blipFill>
                    <a:blip r:embed="rId7"/>
                    <a:srcRect l="56534" t="0" r="0" b="0"/>
                    <a:stretch>
                      <a:fillRect/>
                    </a:stretch>
                  </pic:blipFill>
                  <pic:spPr bwMode="auto">
                    <a:xfrm>
                      <a:off x="0" y="0"/>
                      <a:ext cx="3345815" cy="5093970"/>
                    </a:xfrm>
                    <a:prstGeom prst="rect">
                      <a:avLst/>
                    </a:prstGeom>
                    <a:noFill/>
                  </pic:spPr>
                </pic:pic>
              </a:graphicData>
            </a:graphic>
          </wp:anchor>
        </w:drawing>
        <w:drawing>
          <wp:anchor behindDoc="0" distT="0" distB="0" distL="114300" distR="114300" simplePos="0" locked="0" layoutInCell="0" allowOverlap="1" relativeHeight="26">
            <wp:simplePos x="0" y="0"/>
            <wp:positionH relativeFrom="column">
              <wp:posOffset>6920230</wp:posOffset>
            </wp:positionH>
            <wp:positionV relativeFrom="paragraph">
              <wp:posOffset>35560</wp:posOffset>
            </wp:positionV>
            <wp:extent cx="3504565" cy="5107940"/>
            <wp:effectExtent l="0" t="0" r="0" b="0"/>
            <wp:wrapSquare wrapText="bothSides"/>
            <wp:docPr id="8"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g" descr=""/>
                    <pic:cNvPicPr>
                      <a:picLocks noChangeAspect="1" noChangeArrowheads="1"/>
                    </pic:cNvPicPr>
                  </pic:nvPicPr>
                  <pic:blipFill>
                    <a:blip r:embed="rId8"/>
                    <a:srcRect l="5947" t="8264" r="0" b="0"/>
                    <a:stretch>
                      <a:fillRect/>
                    </a:stretch>
                  </pic:blipFill>
                  <pic:spPr bwMode="auto">
                    <a:xfrm>
                      <a:off x="0" y="0"/>
                      <a:ext cx="3504565" cy="5107940"/>
                    </a:xfrm>
                    <a:prstGeom prst="rect">
                      <a:avLst/>
                    </a:prstGeom>
                    <a:noFill/>
                  </pic:spPr>
                </pic:pic>
              </a:graphicData>
            </a:graphic>
          </wp:anchor>
        </w:drawing>
      </w:r>
    </w:p>
    <w:p>
      <w:pPr>
        <w:pStyle w:val="normal1"/>
        <w:ind w:hanging="0" w:left="709"/>
        <w:rPr>
          <w:i w:val="false"/>
          <w:i w:val="false"/>
          <w:position w:val="0"/>
          <w:sz w:val="22"/>
          <w:sz w:val="22"/>
          <w:u w:val="single"/>
          <w:vertAlign w:val="baseline"/>
        </w:rPr>
      </w:pPr>
      <w:r>
        <w:rPr>
          <w:i/>
          <w:position w:val="0"/>
          <w:sz w:val="22"/>
          <w:sz w:val="22"/>
          <w:u w:val="single"/>
          <w:vertAlign w:val="baseline"/>
        </w:rPr>
        <w:t>*La barandilla de vidrio, tendría un sobrecoste.</w:t>
      </w:r>
    </w:p>
    <w:p>
      <w:pPr>
        <w:pStyle w:val="normal1"/>
        <w:rPr>
          <w:position w:val="0"/>
          <w:sz w:val="22"/>
          <w:sz w:val="22"/>
          <w:vertAlign w:val="baseline"/>
        </w:rPr>
      </w:pPr>
      <w:r>
        <w:rPr>
          <w:position w:val="0"/>
          <w:sz w:val="22"/>
          <w:sz w:val="22"/>
          <w:vertAlign w:val="baseline"/>
        </w:rPr>
      </w:r>
    </w:p>
    <w:p>
      <w:pPr>
        <w:pStyle w:val="normal1"/>
        <w:keepNext w:val="false"/>
        <w:keepLines w:val="false"/>
        <w:pageBreakBefore w:val="false"/>
        <w:widowControl/>
        <w:shd w:val="clear" w:fill="auto"/>
        <w:spacing w:lineRule="auto" w:line="240" w:before="0" w:after="0"/>
        <w:ind w:hanging="0" w:left="720" w:right="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p>
    <w:p>
      <w:pPr>
        <w:pStyle w:val="normal1"/>
        <w:widowControl w:val="false"/>
        <w:spacing w:lineRule="auto" w:line="240" w:before="0" w:after="240"/>
        <w:ind w:hanging="0" w:left="426"/>
        <w:rPr>
          <w:b w:val="false"/>
          <w:position w:val="0"/>
          <w:sz w:val="22"/>
          <w:sz w:val="22"/>
          <w:vertAlign w:val="baseline"/>
        </w:rPr>
      </w:pPr>
      <w:r>
        <w:rPr>
          <w:b w:val="false"/>
          <w:position w:val="0"/>
          <w:sz w:val="22"/>
          <w:sz w:val="22"/>
          <w:vertAlign w:val="baseline"/>
        </w:rPr>
      </w:r>
      <w:bookmarkStart w:id="7" w:name="_heading=h.gouczbxv0g6"/>
      <w:bookmarkStart w:id="8" w:name="_heading=h.gouczbxv0g6"/>
      <w:bookmarkEnd w:id="8"/>
    </w:p>
    <w:p>
      <w:pPr>
        <w:pStyle w:val="normal1"/>
        <w:keepNext w:val="true"/>
        <w:keepLines w:val="false"/>
        <w:pageBreakBefore w:val="false"/>
        <w:widowControl/>
        <w:numPr>
          <w:ilvl w:val="0"/>
          <w:numId w:val="7"/>
        </w:numPr>
        <w:shd w:val="clear" w:fill="auto"/>
        <w:spacing w:lineRule="auto" w:line="240" w:before="240" w:after="60"/>
        <w:ind w:hanging="360"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FACHADA</w:t>
      </w:r>
      <w:commentRangeStart w:id="0"/>
      <w:sdt>
        <w:sdtPr>
          <w:tag w:val="goog_rdk_0"/>
        </w:sdtPr>
        <w:sdtContent>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r>
        </w:sdtContent>
      </w:sdt>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S</w:t>
      </w:r>
      <w:commentRangeEnd w:id="0"/>
      <w:r>
        <w:commentReference w:id="0"/>
      </w: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r>
    </w:p>
    <w:p>
      <w:pPr>
        <w:pStyle w:val="normal1"/>
        <w:ind w:hanging="0" w:left="360"/>
        <w:rPr>
          <w:b w:val="false"/>
          <w:position w:val="0"/>
          <w:sz w:val="28"/>
          <w:sz w:val="28"/>
          <w:szCs w:val="28"/>
          <w:vertAlign w:val="baseline"/>
        </w:rPr>
      </w:pPr>
      <w:r>
        <w:rPr>
          <w:b w:val="false"/>
          <w:position w:val="0"/>
          <w:sz w:val="28"/>
          <w:sz w:val="28"/>
          <w:szCs w:val="28"/>
          <w:vertAlign w:val="baseline"/>
        </w:rPr>
      </w:r>
    </w:p>
    <w:p>
      <w:pPr>
        <w:pStyle w:val="normal1"/>
        <w:ind w:firstLine="283" w:left="426"/>
        <w:jc w:val="both"/>
        <w:rPr>
          <w:position w:val="0"/>
          <w:sz w:val="22"/>
          <w:sz w:val="22"/>
          <w:vertAlign w:val="baseline"/>
        </w:rPr>
      </w:pPr>
      <w:r>
        <w:rPr>
          <w:position w:val="0"/>
          <w:sz w:val="22"/>
          <w:sz w:val="22"/>
          <w:vertAlign w:val="baseline"/>
        </w:rPr>
        <w:t>Se trata de fachada realizada mediante listón de 12x4cm, panel de 8 cm de poliestireno expandido de alta densidad reforzada con acabado de tablero de madera OSB3 de 18 mm en su cara exterior:</w:t>
      </w:r>
    </w:p>
    <w:p>
      <w:pPr>
        <w:pStyle w:val="normal1"/>
        <w:ind w:firstLine="283" w:left="426"/>
        <w:jc w:val="both"/>
        <w:rPr>
          <w:position w:val="0"/>
          <w:sz w:val="22"/>
          <w:sz w:val="22"/>
          <w:vertAlign w:val="baseline"/>
        </w:rPr>
      </w:pPr>
      <w:r>
        <w:rPr>
          <w:position w:val="0"/>
          <w:sz w:val="22"/>
          <w:sz w:val="22"/>
          <w:vertAlign w:val="baseline"/>
        </w:rPr>
      </w:r>
    </w:p>
    <w:p>
      <w:pPr>
        <w:pStyle w:val="normal1"/>
        <w:ind w:firstLine="425" w:left="426"/>
        <w:jc w:val="both"/>
        <w:rPr>
          <w:position w:val="0"/>
          <w:sz w:val="22"/>
          <w:sz w:val="22"/>
          <w:vertAlign w:val="baseline"/>
        </w:rPr>
      </w:pPr>
      <w:r>
        <w:rPr>
          <w:position w:val="0"/>
          <w:sz w:val="22"/>
          <w:sz w:val="22"/>
          <w:vertAlign w:val="baseline"/>
        </w:rPr>
        <w:t xml:space="preserve">A definir acabados de fachada entre SATE </w:t>
      </w:r>
      <w:r>
        <w:rPr>
          <w:color w:val="ED7D31"/>
          <w:position w:val="0"/>
          <w:sz w:val="22"/>
          <w:sz w:val="22"/>
          <w:vertAlign w:val="baseline"/>
        </w:rPr>
        <w:t>color a definir</w:t>
      </w:r>
      <w:r>
        <w:rPr>
          <w:position w:val="0"/>
          <w:sz w:val="22"/>
          <w:sz w:val="22"/>
          <w:vertAlign w:val="baseline"/>
        </w:rPr>
        <w:t>, con detalles decorativos de porcelánico (tamaño máximo 30x90cm) acotado o alistonado de madera.</w:t>
      </w:r>
    </w:p>
    <w:p>
      <w:pPr>
        <w:pStyle w:val="normal1"/>
        <w:ind w:firstLine="425" w:left="426"/>
        <w:jc w:val="both"/>
        <w:rPr>
          <w:position w:val="0"/>
          <w:sz w:val="22"/>
          <w:sz w:val="22"/>
          <w:vertAlign w:val="baseline"/>
        </w:rPr>
      </w:pPr>
      <w:r>
        <w:rPr>
          <w:position w:val="0"/>
          <w:sz w:val="22"/>
          <w:sz w:val="22"/>
          <w:vertAlign w:val="baseline"/>
        </w:rPr>
      </w:r>
    </w:p>
    <w:p>
      <w:pPr>
        <w:pStyle w:val="normal1"/>
        <w:ind w:firstLine="425" w:left="426"/>
        <w:jc w:val="both"/>
        <w:rPr>
          <w:i w:val="false"/>
          <w:i w:val="false"/>
          <w:position w:val="0"/>
          <w:sz w:val="22"/>
          <w:sz w:val="22"/>
          <w:u w:val="single"/>
          <w:vertAlign w:val="baseline"/>
        </w:rPr>
      </w:pPr>
      <w:r>
        <w:rPr>
          <w:i/>
          <w:position w:val="0"/>
          <w:sz w:val="22"/>
          <w:sz w:val="22"/>
          <w:u w:val="single"/>
          <w:vertAlign w:val="baseline"/>
        </w:rPr>
        <w:t>*No incluida la fachada ventilada, en función al tamaño y modelo de revestimiento elegido supondrá un determinado precio extra.</w:t>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ind w:firstLine="283" w:left="426"/>
        <w:rPr>
          <w:i w:val="false"/>
          <w:i w:val="false"/>
          <w:color w:val="ED7D31"/>
          <w:position w:val="0"/>
          <w:sz w:val="22"/>
          <w:sz w:val="22"/>
          <w:u w:val="single"/>
          <w:vertAlign w:val="baseline"/>
        </w:rPr>
      </w:pPr>
      <w:r>
        <w:rPr>
          <w:i/>
          <w:color w:val="ED7D31"/>
          <w:position w:val="0"/>
          <w:sz w:val="22"/>
          <w:sz w:val="22"/>
          <w:u w:val="single"/>
          <w:vertAlign w:val="baseline"/>
        </w:rPr>
        <w:t>(Adjuntar planos alzados o renders)</w:t>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p>
    <w:p>
      <w:pPr>
        <w:pStyle w:val="normal1"/>
        <w:widowControl w:val="false"/>
        <w:spacing w:lineRule="auto" w:line="240" w:before="0" w:after="240"/>
        <w:rPr>
          <w:position w:val="0"/>
          <w:sz w:val="22"/>
          <w:sz w:val="22"/>
          <w:vertAlign w:val="baseline"/>
        </w:rPr>
      </w:pPr>
      <w:r>
        <w:rPr>
          <w:position w:val="0"/>
          <w:sz w:val="22"/>
          <w:sz w:val="22"/>
          <w:vertAlign w:val="baseline"/>
        </w:rPr>
      </w:r>
      <w:bookmarkStart w:id="9" w:name="_heading=h.3zb309xwhds7"/>
      <w:bookmarkStart w:id="10" w:name="_heading=h.3zb309xwhds7"/>
      <w:bookmarkEnd w:id="10"/>
    </w:p>
    <w:p>
      <w:pPr>
        <w:pStyle w:val="normal1"/>
        <w:keepNext w:val="true"/>
        <w:keepLines w:val="false"/>
        <w:pageBreakBefore w:val="false"/>
        <w:widowControl/>
        <w:numPr>
          <w:ilvl w:val="0"/>
          <w:numId w:val="7"/>
        </w:numPr>
        <w:shd w:val="clear" w:fill="auto"/>
        <w:spacing w:lineRule="auto" w:line="240" w:before="240" w:after="60"/>
        <w:ind w:hanging="360"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CUBIERTA</w:t>
      </w:r>
    </w:p>
    <w:p>
      <w:pPr>
        <w:pStyle w:val="normal1"/>
        <w:rPr>
          <w:position w:val="0"/>
          <w:sz w:val="22"/>
          <w:sz w:val="22"/>
          <w:vertAlign w:val="baseline"/>
        </w:rPr>
      </w:pPr>
      <w:r>
        <w:rPr>
          <w:position w:val="0"/>
          <w:sz w:val="22"/>
          <w:sz w:val="22"/>
          <w:vertAlign w:val="baseline"/>
        </w:rPr>
        <w:tab/>
      </w:r>
    </w:p>
    <w:p>
      <w:pPr>
        <w:pStyle w:val="normal1"/>
        <w:ind w:firstLine="283" w:left="426"/>
        <w:jc w:val="both"/>
        <w:rPr>
          <w:position w:val="0"/>
          <w:sz w:val="22"/>
          <w:sz w:val="22"/>
          <w:vertAlign w:val="baseline"/>
        </w:rPr>
      </w:pPr>
      <w:r>
        <w:rPr>
          <w:position w:val="0"/>
          <w:sz w:val="22"/>
          <w:sz w:val="22"/>
          <w:vertAlign w:val="baseline"/>
        </w:rPr>
        <w:t>Cubierta plana o inclinada, según diseño de vivienda, realizada mediante panel 50 cm</w:t>
      </w:r>
      <w:r>
        <w:rPr>
          <w:color w:val="FF0000"/>
          <w:position w:val="0"/>
          <w:sz w:val="22"/>
          <w:sz w:val="22"/>
          <w:vertAlign w:val="baseline"/>
        </w:rPr>
        <w:t xml:space="preserve"> </w:t>
      </w:r>
      <w:r>
        <w:rPr>
          <w:position w:val="0"/>
          <w:sz w:val="22"/>
          <w:sz w:val="22"/>
          <w:vertAlign w:val="baseline"/>
        </w:rPr>
        <w:t>de poliestireno extruido de alta densidad reforzada con acabado de tablero de OSB3 de 15mm en su cara exterior y 18 mm en su interior sobre vigas de madera de sección según planos de estructura.</w:t>
      </w:r>
    </w:p>
    <w:p>
      <w:pPr>
        <w:pStyle w:val="normal1"/>
        <w:ind w:firstLine="283" w:left="426"/>
        <w:jc w:val="both"/>
        <w:rPr>
          <w:position w:val="0"/>
          <w:sz w:val="22"/>
          <w:sz w:val="22"/>
          <w:vertAlign w:val="baseline"/>
        </w:rPr>
      </w:pPr>
      <w:r>
        <w:rPr>
          <w:position w:val="0"/>
          <w:sz w:val="22"/>
          <w:sz w:val="22"/>
          <w:vertAlign w:val="baseline"/>
        </w:rPr>
      </w:r>
    </w:p>
    <w:p>
      <w:pPr>
        <w:pStyle w:val="normal1"/>
        <w:ind w:firstLine="283" w:left="426"/>
        <w:jc w:val="both"/>
        <w:rPr>
          <w:position w:val="0"/>
          <w:sz w:val="22"/>
          <w:sz w:val="22"/>
          <w:vertAlign w:val="baseline"/>
        </w:rPr>
      </w:pPr>
      <w:r>
        <w:rPr>
          <w:position w:val="0"/>
          <w:sz w:val="22"/>
          <w:sz w:val="22"/>
          <w:vertAlign w:val="baseline"/>
        </w:rPr>
        <w:t>En su cara exterior acabado de doble tela asfáltica autoprotegida en cubierta plana, y en inclinada teja roja estándar según normativa y acabado interior de placa de cartón yeso de 13 mm en paredes y techos, según diseño.</w:t>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bookmarkStart w:id="11" w:name="_heading=h.htsaps6tngb3"/>
      <w:bookmarkStart w:id="12" w:name="_heading=h.htsaps6tngb3"/>
      <w:bookmarkEnd w:id="12"/>
    </w:p>
    <w:p>
      <w:pPr>
        <w:pStyle w:val="normal1"/>
        <w:keepNext w:val="true"/>
        <w:keepLines w:val="false"/>
        <w:pageBreakBefore w:val="false"/>
        <w:widowControl/>
        <w:numPr>
          <w:ilvl w:val="0"/>
          <w:numId w:val="7"/>
        </w:numPr>
        <w:shd w:val="clear" w:fill="auto"/>
        <w:spacing w:lineRule="auto" w:line="240" w:before="240" w:after="60"/>
        <w:ind w:hanging="360"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PARTICIONES</w:t>
      </w:r>
    </w:p>
    <w:p>
      <w:pPr>
        <w:pStyle w:val="normal1"/>
        <w:ind w:hanging="0" w:left="360"/>
        <w:rPr>
          <w:b w:val="false"/>
          <w:position w:val="0"/>
          <w:sz w:val="28"/>
          <w:sz w:val="28"/>
          <w:szCs w:val="28"/>
          <w:vertAlign w:val="baseline"/>
        </w:rPr>
      </w:pPr>
      <w:r>
        <w:rPr>
          <w:b w:val="false"/>
          <w:position w:val="0"/>
          <w:sz w:val="28"/>
          <w:sz w:val="28"/>
          <w:szCs w:val="28"/>
          <w:vertAlign w:val="baseline"/>
        </w:rPr>
      </w:r>
    </w:p>
    <w:p>
      <w:pPr>
        <w:pStyle w:val="normal1"/>
        <w:widowControl w:val="false"/>
        <w:spacing w:lineRule="auto" w:line="240" w:before="0" w:after="240"/>
        <w:ind w:firstLine="283" w:left="426"/>
        <w:rPr>
          <w:position w:val="0"/>
          <w:sz w:val="22"/>
          <w:sz w:val="22"/>
          <w:vertAlign w:val="baseline"/>
        </w:rPr>
      </w:pPr>
      <w:r>
        <w:rPr>
          <w:position w:val="0"/>
          <w:sz w:val="22"/>
          <w:sz w:val="22"/>
          <w:vertAlign w:val="baseline"/>
        </w:rPr>
        <w:t>Tabiqueria interior de entramado ligero mediante listón de 6x4 cm, con lana de roca de 4cm, revestido con placa de cartón yeso de 13 mm, según diseño.</w:t>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bookmarkStart w:id="13" w:name="_heading=h.n9r1qnr0zyzt"/>
      <w:bookmarkStart w:id="14" w:name="_heading=h.n9r1qnr0zyzt"/>
      <w:bookmarkEnd w:id="14"/>
    </w:p>
    <w:p>
      <w:pPr>
        <w:pStyle w:val="normal1"/>
        <w:keepNext w:val="true"/>
        <w:keepLines w:val="false"/>
        <w:pageBreakBefore w:val="false"/>
        <w:widowControl/>
        <w:numPr>
          <w:ilvl w:val="0"/>
          <w:numId w:val="7"/>
        </w:numPr>
        <w:shd w:val="clear" w:fill="auto"/>
        <w:spacing w:lineRule="auto" w:line="240" w:before="240" w:after="60"/>
        <w:ind w:hanging="360"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FONTANERIA</w:t>
      </w:r>
    </w:p>
    <w:p>
      <w:pPr>
        <w:pStyle w:val="normal1"/>
        <w:rPr>
          <w:position w:val="0"/>
          <w:sz w:val="22"/>
          <w:sz w:val="22"/>
          <w:vertAlign w:val="baseline"/>
        </w:rPr>
      </w:pPr>
      <w:r>
        <w:rPr>
          <w:position w:val="0"/>
          <w:sz w:val="22"/>
          <w:sz w:val="22"/>
          <w:vertAlign w:val="baseline"/>
        </w:rPr>
      </w:r>
    </w:p>
    <w:p>
      <w:pPr>
        <w:pStyle w:val="normal1"/>
        <w:widowControl w:val="false"/>
        <w:spacing w:lineRule="auto" w:line="240" w:before="0" w:after="240"/>
        <w:ind w:firstLine="283" w:left="426"/>
        <w:rPr>
          <w:position w:val="0"/>
          <w:sz w:val="22"/>
          <w:sz w:val="22"/>
          <w:vertAlign w:val="baseline"/>
        </w:rPr>
      </w:pPr>
      <w:r>
        <w:rPr>
          <w:position w:val="0"/>
          <w:sz w:val="22"/>
          <w:sz w:val="22"/>
          <w:vertAlign w:val="baseline"/>
        </w:rPr>
        <w:t>Instalación de fontanería completa, mediante tubos flexibles multicapa, hasta llaves de corte en entrada a vivienda, incluido: cocina, lavadora</w:t>
      </w:r>
      <w:r>
        <w:rPr>
          <w:b/>
          <w:position w:val="0"/>
          <w:sz w:val="22"/>
          <w:sz w:val="22"/>
          <w:vertAlign w:val="baseline"/>
        </w:rPr>
        <w:t>, un baño completo y un aseo en planta baja y un baño completo en planta primera</w:t>
      </w:r>
      <w:r>
        <w:rPr>
          <w:position w:val="0"/>
          <w:sz w:val="22"/>
          <w:sz w:val="22"/>
          <w:vertAlign w:val="baseline"/>
        </w:rPr>
        <w:t xml:space="preserve">. Instalación de griferías de sanitarios, ducha o bañera. </w:t>
      </w:r>
    </w:p>
    <w:p>
      <w:pPr>
        <w:pStyle w:val="normal1"/>
        <w:widowControl w:val="false"/>
        <w:spacing w:lineRule="auto" w:line="240" w:before="0" w:after="240"/>
        <w:ind w:hanging="0" w:left="709"/>
        <w:rPr>
          <w:i w:val="false"/>
          <w:i w:val="false"/>
          <w:position w:val="0"/>
          <w:sz w:val="22"/>
          <w:sz w:val="22"/>
          <w:u w:val="single"/>
          <w:vertAlign w:val="baseline"/>
        </w:rPr>
      </w:pPr>
      <w:r>
        <w:rPr>
          <w:i/>
          <w:position w:val="0"/>
          <w:sz w:val="22"/>
          <w:sz w:val="22"/>
          <w:u w:val="single"/>
          <w:vertAlign w:val="baseline"/>
        </w:rPr>
        <w:t>*No incluidos puntos de agua para urbanización ni conexión a red general</w:t>
      </w:r>
    </w:p>
    <w:p>
      <w:pPr>
        <w:pStyle w:val="normal1"/>
        <w:widowControl w:val="false"/>
        <w:spacing w:lineRule="auto" w:line="240" w:before="0" w:after="240"/>
        <w:ind w:firstLine="283" w:left="426"/>
        <w:rPr>
          <w:i w:val="false"/>
          <w:i w:val="false"/>
          <w:color w:val="ED7D31"/>
          <w:position w:val="0"/>
          <w:sz w:val="22"/>
          <w:sz w:val="22"/>
          <w:u w:val="single"/>
          <w:vertAlign w:val="baseline"/>
        </w:rPr>
      </w:pPr>
      <w:r>
        <w:rPr>
          <w:i/>
          <w:color w:val="ED7D31"/>
          <w:position w:val="0"/>
          <w:sz w:val="22"/>
          <w:sz w:val="22"/>
          <w:u w:val="single"/>
          <w:vertAlign w:val="baseline"/>
        </w:rPr>
        <w:t>(Adjuntar plano FONTANERIA)</w:t>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bookmarkStart w:id="15" w:name="_heading=h.ep8x3i7n1x30"/>
      <w:bookmarkStart w:id="16" w:name="_heading=h.ep8x3i7n1x30"/>
      <w:bookmarkEnd w:id="16"/>
    </w:p>
    <w:p>
      <w:pPr>
        <w:pStyle w:val="normal1"/>
        <w:keepNext w:val="true"/>
        <w:keepLines w:val="false"/>
        <w:pageBreakBefore w:val="false"/>
        <w:widowControl/>
        <w:numPr>
          <w:ilvl w:val="0"/>
          <w:numId w:val="7"/>
        </w:numPr>
        <w:shd w:val="clear" w:fill="auto"/>
        <w:spacing w:lineRule="auto" w:line="240" w:before="240" w:after="60"/>
        <w:ind w:hanging="360"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ELECTRICIDAD</w:t>
      </w:r>
    </w:p>
    <w:p>
      <w:pPr>
        <w:pStyle w:val="normal1"/>
        <w:ind w:hanging="0" w:left="426"/>
        <w:rPr>
          <w:b w:val="false"/>
          <w:position w:val="0"/>
          <w:sz w:val="28"/>
          <w:sz w:val="28"/>
          <w:szCs w:val="28"/>
          <w:vertAlign w:val="baseline"/>
        </w:rPr>
      </w:pPr>
      <w:r>
        <w:rPr>
          <w:b w:val="false"/>
          <w:position w:val="0"/>
          <w:sz w:val="28"/>
          <w:sz w:val="28"/>
          <w:szCs w:val="28"/>
          <w:vertAlign w:val="baseline"/>
        </w:rPr>
      </w:r>
    </w:p>
    <w:p>
      <w:pPr>
        <w:pStyle w:val="normal1"/>
        <w:ind w:hanging="0" w:left="709"/>
        <w:rPr>
          <w:position w:val="0"/>
          <w:sz w:val="22"/>
          <w:sz w:val="22"/>
          <w:vertAlign w:val="baseline"/>
        </w:rPr>
      </w:pPr>
      <w:r>
        <w:rPr>
          <w:position w:val="0"/>
          <w:sz w:val="22"/>
          <w:sz w:val="22"/>
          <w:vertAlign w:val="baseline"/>
        </w:rPr>
        <w:t xml:space="preserve">Instalación eléctrica completa con toma de tierra y cuadro general. Luminarias LED en acabado </w:t>
      </w:r>
      <w:r>
        <w:rPr>
          <w:color w:val="ED7D31"/>
          <w:position w:val="0"/>
          <w:sz w:val="22"/>
          <w:sz w:val="22"/>
          <w:vertAlign w:val="baseline"/>
        </w:rPr>
        <w:t>blanco</w:t>
      </w:r>
      <w:r>
        <w:rPr>
          <w:position w:val="0"/>
          <w:sz w:val="22"/>
          <w:sz w:val="22"/>
          <w:vertAlign w:val="baseline"/>
        </w:rPr>
        <w:t xml:space="preserve"> o </w:t>
      </w:r>
      <w:r>
        <w:rPr>
          <w:color w:val="ED7D31"/>
          <w:position w:val="0"/>
          <w:sz w:val="22"/>
          <w:sz w:val="22"/>
          <w:vertAlign w:val="baseline"/>
        </w:rPr>
        <w:t>inox</w:t>
      </w:r>
      <w:r>
        <w:rPr>
          <w:position w:val="0"/>
          <w:sz w:val="22"/>
          <w:sz w:val="22"/>
          <w:vertAlign w:val="baseline"/>
        </w:rPr>
        <w:t xml:space="preserve">, </w:t>
      </w:r>
      <w:r>
        <w:rPr>
          <w:color w:val="ED7D31"/>
          <w:position w:val="0"/>
          <w:sz w:val="22"/>
          <w:sz w:val="22"/>
          <w:vertAlign w:val="baseline"/>
        </w:rPr>
        <w:t>cuadradas</w:t>
      </w:r>
      <w:r>
        <w:rPr>
          <w:position w:val="0"/>
          <w:sz w:val="22"/>
          <w:sz w:val="22"/>
          <w:vertAlign w:val="baseline"/>
        </w:rPr>
        <w:t xml:space="preserve"> o </w:t>
      </w:r>
      <w:r>
        <w:rPr>
          <w:color w:val="ED7D31"/>
          <w:position w:val="0"/>
          <w:sz w:val="22"/>
          <w:sz w:val="22"/>
          <w:vertAlign w:val="baseline"/>
        </w:rPr>
        <w:t>redondas</w:t>
      </w:r>
      <w:r>
        <w:rPr>
          <w:position w:val="0"/>
          <w:sz w:val="22"/>
          <w:sz w:val="22"/>
          <w:vertAlign w:val="baseline"/>
        </w:rPr>
        <w:t>. Según diseño.</w:t>
      </w:r>
    </w:p>
    <w:p>
      <w:pPr>
        <w:pStyle w:val="normal1"/>
        <w:ind w:firstLine="708"/>
        <w:rPr>
          <w:position w:val="0"/>
          <w:sz w:val="22"/>
          <w:sz w:val="22"/>
          <w:vertAlign w:val="baseline"/>
        </w:rPr>
      </w:pPr>
      <w:r>
        <w:rPr>
          <w:position w:val="0"/>
          <w:sz w:val="22"/>
          <w:sz w:val="22"/>
          <w:vertAlign w:val="baseline"/>
        </w:rPr>
        <w:t xml:space="preserve">Mecanismos para la vivienda (interruptores), color a elegir. </w:t>
      </w:r>
    </w:p>
    <w:p>
      <w:pPr>
        <w:pStyle w:val="normal1"/>
        <w:ind w:firstLine="708"/>
        <w:rPr>
          <w:position w:val="0"/>
          <w:sz w:val="22"/>
          <w:sz w:val="22"/>
          <w:vertAlign w:val="baseline"/>
        </w:rPr>
      </w:pPr>
      <w:r>
        <w:rPr>
          <w:position w:val="0"/>
          <w:sz w:val="22"/>
          <w:sz w:val="22"/>
          <w:vertAlign w:val="baseline"/>
        </w:rPr>
        <w:t xml:space="preserve">Incluida, </w:t>
      </w:r>
      <w:r>
        <w:rPr>
          <w:position w:val="0"/>
          <w:sz w:val="22"/>
          <w:sz w:val="22"/>
          <w:u w:val="single"/>
          <w:vertAlign w:val="baseline"/>
        </w:rPr>
        <w:t>PREinstalación</w:t>
      </w:r>
      <w:r>
        <w:rPr>
          <w:position w:val="0"/>
          <w:sz w:val="22"/>
          <w:sz w:val="22"/>
          <w:vertAlign w:val="baseline"/>
        </w:rPr>
        <w:t xml:space="preserve"> de la antena, con tubo hacia cubierta.</w:t>
      </w:r>
    </w:p>
    <w:p>
      <w:pPr>
        <w:pStyle w:val="normal1"/>
        <w:ind w:firstLine="708"/>
        <w:rPr>
          <w:position w:val="0"/>
          <w:sz w:val="22"/>
          <w:sz w:val="22"/>
          <w:vertAlign w:val="baseline"/>
        </w:rPr>
      </w:pPr>
      <w:r>
        <w:rPr>
          <w:position w:val="0"/>
          <w:sz w:val="22"/>
          <w:sz w:val="22"/>
          <w:vertAlign w:val="baseline"/>
        </w:rPr>
      </w:r>
    </w:p>
    <w:p>
      <w:pPr>
        <w:pStyle w:val="normal1"/>
        <w:ind w:hanging="0" w:left="709"/>
        <w:rPr>
          <w:i w:val="false"/>
          <w:i w:val="false"/>
          <w:position w:val="0"/>
          <w:sz w:val="22"/>
          <w:sz w:val="22"/>
          <w:u w:val="single"/>
          <w:vertAlign w:val="baseline"/>
        </w:rPr>
      </w:pPr>
      <w:r>
        <w:rPr>
          <w:i/>
          <w:position w:val="0"/>
          <w:sz w:val="22"/>
          <w:sz w:val="22"/>
          <w:u w:val="single"/>
          <w:vertAlign w:val="baseline"/>
        </w:rPr>
        <w:t>*Las iluminaciones indirectas por medio de tiras de LED, se valorarán aparte.</w:t>
      </w:r>
    </w:p>
    <w:p>
      <w:pPr>
        <w:pStyle w:val="normal1"/>
        <w:ind w:hanging="0" w:left="709"/>
        <w:rPr>
          <w:i w:val="false"/>
          <w:i w:val="false"/>
          <w:position w:val="0"/>
          <w:sz w:val="22"/>
          <w:sz w:val="22"/>
          <w:u w:val="single"/>
          <w:vertAlign w:val="baseline"/>
        </w:rPr>
      </w:pPr>
      <w:r>
        <w:rPr>
          <w:i/>
          <w:position w:val="0"/>
          <w:sz w:val="22"/>
          <w:sz w:val="22"/>
          <w:u w:val="single"/>
          <w:vertAlign w:val="baseline"/>
        </w:rPr>
        <w:t>*No está incluida la iuminacion exterior de la urbanización.</w:t>
      </w:r>
    </w:p>
    <w:p>
      <w:pPr>
        <w:pStyle w:val="normal1"/>
        <w:keepNext w:val="false"/>
        <w:keepLines w:val="false"/>
        <w:pageBreakBefore w:val="false"/>
        <w:widowControl/>
        <w:shd w:val="clear" w:fill="auto"/>
        <w:spacing w:lineRule="auto" w:line="240" w:before="0" w:after="0"/>
        <w:ind w:hanging="0" w:left="720" w:right="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val="false"/>
          <w:i/>
          <w:caps w:val="false"/>
          <w:smallCaps w:val="false"/>
          <w:strike w:val="false"/>
          <w:dstrike w:val="false"/>
          <w:color w:val="000000"/>
          <w:position w:val="0"/>
          <w:sz w:val="22"/>
          <w:sz w:val="22"/>
          <w:szCs w:val="22"/>
          <w:u w:val="single"/>
          <w:shd w:fill="auto" w:val="clear"/>
          <w:vertAlign w:val="baseline"/>
        </w:rPr>
        <w:t>*Todas las partidas fuera de esta memoria serán presupuestadas a parte, al igual que la conexión a la red general.</w:t>
      </w:r>
    </w:p>
    <w:p>
      <w:pPr>
        <w:pStyle w:val="normal1"/>
        <w:jc w:val="both"/>
        <w:rPr>
          <w:position w:val="0"/>
          <w:sz w:val="22"/>
          <w:sz w:val="22"/>
          <w:vertAlign w:val="baseline"/>
        </w:rPr>
      </w:pPr>
      <w:r>
        <w:rPr>
          <w:position w:val="0"/>
          <w:sz w:val="22"/>
          <w:sz w:val="22"/>
          <w:vertAlign w:val="baseline"/>
        </w:rPr>
      </w:r>
    </w:p>
    <w:p>
      <w:pPr>
        <w:pStyle w:val="normal1"/>
        <w:ind w:hanging="0" w:left="709"/>
        <w:rPr>
          <w:color w:val="ED7D31"/>
          <w:position w:val="0"/>
          <w:sz w:val="22"/>
          <w:sz w:val="22"/>
          <w:vertAlign w:val="baseline"/>
        </w:rPr>
      </w:pPr>
      <w:r>
        <w:rPr>
          <w:color w:val="ED7D31"/>
          <w:position w:val="0"/>
          <w:sz w:val="22"/>
          <w:sz w:val="22"/>
          <w:vertAlign w:val="baseline"/>
        </w:rPr>
        <w:t>(Adjuntar plano ELECTRICIDAD)</w:t>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keepNext w:val="true"/>
        <w:keepLines w:val="false"/>
        <w:pageBreakBefore w:val="false"/>
        <w:widowControl/>
        <w:numPr>
          <w:ilvl w:val="0"/>
          <w:numId w:val="7"/>
        </w:numPr>
        <w:shd w:val="clear" w:fill="auto"/>
        <w:spacing w:lineRule="auto" w:line="240" w:before="240" w:after="60"/>
        <w:ind w:hanging="425" w:left="709"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bookmarkStart w:id="17" w:name="_heading=h.me6hthbdgymu"/>
      <w:bookmarkEnd w:id="17"/>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 xml:space="preserve"> </w:t>
      </w: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CLIMATIZACIÓN Y VENTILACIÓN</w:t>
      </w:r>
    </w:p>
    <w:p>
      <w:pPr>
        <w:pStyle w:val="normal1"/>
        <w:ind w:hanging="0" w:left="360"/>
        <w:rPr>
          <w:b w:val="false"/>
          <w:position w:val="0"/>
          <w:sz w:val="28"/>
          <w:sz w:val="28"/>
          <w:szCs w:val="28"/>
          <w:vertAlign w:val="baseline"/>
        </w:rPr>
      </w:pPr>
      <w:r>
        <w:rPr>
          <w:b w:val="false"/>
          <w:position w:val="0"/>
          <w:sz w:val="28"/>
          <w:sz w:val="28"/>
          <w:szCs w:val="28"/>
          <w:vertAlign w:val="baseline"/>
        </w:rPr>
      </w:r>
      <w:bookmarkStart w:id="18" w:name="_heading=h.b6bwqlsc1bxz"/>
      <w:bookmarkStart w:id="19" w:name="_heading=h.b6bwqlsc1bxz"/>
      <w:bookmarkEnd w:id="19"/>
    </w:p>
    <w:p>
      <w:pPr>
        <w:pStyle w:val="normal1"/>
        <w:keepNext w:val="false"/>
        <w:keepLines w:val="false"/>
        <w:pageBreakBefore w:val="false"/>
        <w:widowControl/>
        <w:numPr>
          <w:ilvl w:val="1"/>
          <w:numId w:val="7"/>
        </w:numPr>
        <w:shd w:val="clear" w:fill="auto"/>
        <w:spacing w:lineRule="auto" w:line="240" w:before="0" w:after="60"/>
        <w:ind w:hanging="0" w:left="0"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 xml:space="preserve">Conductos de ventilación: </w:t>
      </w:r>
    </w:p>
    <w:p>
      <w:pPr>
        <w:pStyle w:val="normal1"/>
        <w:ind w:firstLine="282" w:left="1134"/>
        <w:jc w:val="both"/>
        <w:rPr>
          <w:position w:val="0"/>
          <w:sz w:val="22"/>
          <w:sz w:val="22"/>
          <w:vertAlign w:val="baseline"/>
        </w:rPr>
      </w:pPr>
      <w:r>
        <w:rPr>
          <w:position w:val="0"/>
          <w:sz w:val="22"/>
          <w:sz w:val="22"/>
          <w:vertAlign w:val="baseline"/>
        </w:rPr>
      </w:r>
    </w:p>
    <w:p>
      <w:pPr>
        <w:pStyle w:val="normal1"/>
        <w:ind w:hanging="2" w:left="993"/>
        <w:jc w:val="both"/>
        <w:rPr>
          <w:position w:val="0"/>
          <w:sz w:val="22"/>
          <w:sz w:val="22"/>
          <w:vertAlign w:val="baseline"/>
        </w:rPr>
      </w:pPr>
      <w:r>
        <w:rPr>
          <w:position w:val="0"/>
          <w:sz w:val="22"/>
          <w:sz w:val="22"/>
          <w:vertAlign w:val="baseline"/>
        </w:rPr>
        <w:t>La ventilación de baños y cocinas será mediante carpintería exterior, según diseño y especificaciones técnicas.</w:t>
      </w:r>
    </w:p>
    <w:p>
      <w:pPr>
        <w:pStyle w:val="normal1"/>
        <w:ind w:firstLine="282" w:left="709"/>
        <w:jc w:val="both"/>
        <w:rPr>
          <w:position w:val="0"/>
          <w:sz w:val="22"/>
          <w:sz w:val="22"/>
          <w:vertAlign w:val="baseline"/>
        </w:rPr>
      </w:pPr>
      <w:r>
        <w:rPr>
          <w:position w:val="0"/>
          <w:sz w:val="22"/>
          <w:sz w:val="22"/>
          <w:vertAlign w:val="baseline"/>
        </w:rPr>
        <w:t xml:space="preserve">La extracción de humos de las cocinas se realizará con tubos de chapa de acero o pvc hasta la cubierta. </w:t>
      </w:r>
    </w:p>
    <w:p>
      <w:pPr>
        <w:pStyle w:val="normal1"/>
        <w:ind w:firstLine="282" w:left="709"/>
        <w:jc w:val="both"/>
        <w:rPr>
          <w:position w:val="0"/>
          <w:sz w:val="22"/>
          <w:sz w:val="22"/>
          <w:vertAlign w:val="baseline"/>
        </w:rPr>
      </w:pPr>
      <w:r>
        <w:rPr>
          <w:position w:val="0"/>
          <w:sz w:val="22"/>
          <w:sz w:val="22"/>
          <w:vertAlign w:val="baseline"/>
        </w:rPr>
      </w:r>
    </w:p>
    <w:p>
      <w:pPr>
        <w:pStyle w:val="normal1"/>
        <w:ind w:hanging="0" w:left="709"/>
        <w:jc w:val="both"/>
        <w:rPr>
          <w:i w:val="false"/>
          <w:i w:val="false"/>
          <w:position w:val="0"/>
          <w:sz w:val="22"/>
          <w:sz w:val="22"/>
          <w:u w:val="single"/>
          <w:vertAlign w:val="baseline"/>
        </w:rPr>
      </w:pPr>
      <w:r>
        <w:rPr>
          <w:i/>
          <w:position w:val="0"/>
          <w:sz w:val="22"/>
          <w:sz w:val="22"/>
          <w:u w:val="single"/>
          <w:vertAlign w:val="baseline"/>
        </w:rPr>
        <w:t xml:space="preserve">*La extracción de humos de hogares (chimenea) respresentaran un extra. </w:t>
      </w:r>
    </w:p>
    <w:p>
      <w:pPr>
        <w:pStyle w:val="normal1"/>
        <w:keepNext w:val="false"/>
        <w:keepLines w:val="false"/>
        <w:pageBreakBefore w:val="false"/>
        <w:widowControl/>
        <w:shd w:val="clear" w:fill="auto"/>
        <w:spacing w:lineRule="auto" w:line="240" w:before="0" w:after="60"/>
        <w:ind w:hanging="0" w:left="0"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r>
      <w:bookmarkStart w:id="20" w:name="_heading=h.5ectqmkl1kzi"/>
      <w:bookmarkStart w:id="21" w:name="_heading=h.5ectqmkl1kzi"/>
      <w:bookmarkEnd w:id="21"/>
    </w:p>
    <w:p>
      <w:pPr>
        <w:pStyle w:val="normal1"/>
        <w:keepNext w:val="false"/>
        <w:keepLines w:val="false"/>
        <w:pageBreakBefore w:val="false"/>
        <w:widowControl/>
        <w:numPr>
          <w:ilvl w:val="1"/>
          <w:numId w:val="7"/>
        </w:numPr>
        <w:shd w:val="clear" w:fill="auto"/>
        <w:spacing w:lineRule="auto" w:line="240" w:before="0" w:after="60"/>
        <w:ind w:hanging="0" w:left="0"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Climatización:</w:t>
      </w:r>
    </w:p>
    <w:p>
      <w:pPr>
        <w:pStyle w:val="normal1"/>
        <w:ind w:hanging="1" w:left="709"/>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tab/>
        <w:t>Incluida la PREinstalación del sistema: colocación de conductos.</w:t>
      </w:r>
    </w:p>
    <w:p>
      <w:pPr>
        <w:pStyle w:val="normal1"/>
        <w:jc w:val="both"/>
        <w:rPr>
          <w:position w:val="0"/>
          <w:sz w:val="22"/>
          <w:sz w:val="22"/>
          <w:vertAlign w:val="baseline"/>
        </w:rPr>
      </w:pPr>
      <w:r>
        <w:rPr>
          <w:position w:val="0"/>
          <w:sz w:val="22"/>
          <w:sz w:val="22"/>
          <w:vertAlign w:val="baseline"/>
        </w:rPr>
      </w:r>
    </w:p>
    <w:p>
      <w:pPr>
        <w:pStyle w:val="normal1"/>
        <w:ind w:firstLine="1" w:left="708"/>
        <w:jc w:val="both"/>
        <w:rPr>
          <w:i w:val="false"/>
          <w:i w:val="false"/>
          <w:position w:val="0"/>
          <w:sz w:val="22"/>
          <w:sz w:val="22"/>
          <w:vertAlign w:val="baseline"/>
        </w:rPr>
      </w:pPr>
      <w:r>
        <w:rPr>
          <w:i/>
          <w:position w:val="0"/>
          <w:sz w:val="22"/>
          <w:sz w:val="22"/>
          <w:u w:val="single"/>
          <w:vertAlign w:val="baseline"/>
        </w:rPr>
        <w:t>*A definir según diseño contratado</w:t>
      </w:r>
      <w:r>
        <w:rPr>
          <w:i/>
          <w:position w:val="0"/>
          <w:sz w:val="22"/>
          <w:sz w:val="22"/>
          <w:vertAlign w:val="baseline"/>
        </w:rPr>
        <w:t>.</w:t>
      </w:r>
    </w:p>
    <w:p>
      <w:pPr>
        <w:pStyle w:val="normal1"/>
        <w:jc w:val="both"/>
        <w:rPr>
          <w:position w:val="0"/>
          <w:sz w:val="22"/>
          <w:sz w:val="22"/>
          <w:vertAlign w:val="baseline"/>
        </w:rPr>
      </w:pPr>
      <w:r>
        <w:rPr>
          <w:position w:val="0"/>
          <w:sz w:val="22"/>
          <w:sz w:val="22"/>
          <w:vertAlign w:val="baseline"/>
        </w:rPr>
      </w:r>
    </w:p>
    <w:p>
      <w:pPr>
        <w:pStyle w:val="normal1"/>
        <w:widowControl w:val="false"/>
        <w:spacing w:lineRule="auto" w:line="240" w:before="0" w:after="240"/>
        <w:ind w:firstLine="283" w:left="426"/>
        <w:rPr>
          <w:i w:val="false"/>
          <w:i w:val="false"/>
          <w:color w:val="ED7D31"/>
          <w:position w:val="0"/>
          <w:sz w:val="22"/>
          <w:sz w:val="22"/>
          <w:u w:val="single"/>
          <w:vertAlign w:val="baseline"/>
        </w:rPr>
      </w:pPr>
      <w:r>
        <w:rPr>
          <w:i/>
          <w:color w:val="ED7D31"/>
          <w:position w:val="0"/>
          <w:sz w:val="22"/>
          <w:sz w:val="22"/>
          <w:u w:val="single"/>
          <w:vertAlign w:val="baseline"/>
        </w:rPr>
        <w:t>(Adjuntar plano CLIMATIZACIÓN)</w:t>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keepNext w:val="true"/>
        <w:keepLines w:val="false"/>
        <w:pageBreakBefore w:val="false"/>
        <w:widowControl/>
        <w:numPr>
          <w:ilvl w:val="0"/>
          <w:numId w:val="7"/>
        </w:numPr>
        <w:shd w:val="clear" w:fill="auto"/>
        <w:spacing w:lineRule="auto" w:line="240" w:before="240" w:after="60"/>
        <w:ind w:hanging="436"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bookmarkStart w:id="22" w:name="_heading=h.22l5s5dw51u"/>
      <w:bookmarkEnd w:id="22"/>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 xml:space="preserve"> </w:t>
      </w: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REVESTIMIENTOS INTERIORES</w:t>
      </w:r>
    </w:p>
    <w:p>
      <w:pPr>
        <w:pStyle w:val="normal1"/>
        <w:ind w:firstLine="708"/>
        <w:rPr>
          <w:b w:val="false"/>
          <w:position w:val="0"/>
          <w:sz w:val="22"/>
          <w:sz w:val="22"/>
          <w:u w:val="single"/>
          <w:vertAlign w:val="baseline"/>
        </w:rPr>
      </w:pPr>
      <w:r>
        <w:rPr>
          <w:b w:val="false"/>
          <w:position w:val="0"/>
          <w:sz w:val="22"/>
          <w:sz w:val="22"/>
          <w:u w:val="single"/>
          <w:vertAlign w:val="baseline"/>
        </w:rPr>
      </w:r>
      <w:bookmarkStart w:id="23" w:name="_heading=h.sumc8p3u3mwj"/>
      <w:bookmarkStart w:id="24" w:name="_heading=h.sumc8p3u3mwj"/>
      <w:bookmarkEnd w:id="24"/>
    </w:p>
    <w:p>
      <w:pPr>
        <w:pStyle w:val="normal1"/>
        <w:keepNext w:val="false"/>
        <w:keepLines w:val="false"/>
        <w:pageBreakBefore w:val="false"/>
        <w:widowControl/>
        <w:numPr>
          <w:ilvl w:val="1"/>
          <w:numId w:val="7"/>
        </w:numPr>
        <w:shd w:val="clear" w:fill="auto"/>
        <w:spacing w:lineRule="auto" w:line="240" w:before="0" w:after="60"/>
        <w:ind w:hanging="360" w:left="426"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Pavimentos</w:t>
      </w:r>
    </w:p>
    <w:p>
      <w:pPr>
        <w:pStyle w:val="normal1"/>
        <w:rPr>
          <w:b w:val="false"/>
          <w:position w:val="0"/>
          <w:sz w:val="22"/>
          <w:sz w:val="22"/>
          <w:u w:val="single"/>
          <w:vertAlign w:val="baseline"/>
        </w:rPr>
      </w:pPr>
      <w:r>
        <w:rPr>
          <w:b w:val="false"/>
          <w:position w:val="0"/>
          <w:sz w:val="22"/>
          <w:sz w:val="22"/>
          <w:u w:val="single"/>
          <w:vertAlign w:val="baseline"/>
        </w:rPr>
      </w:r>
    </w:p>
    <w:p>
      <w:pPr>
        <w:pStyle w:val="normal1"/>
        <w:numPr>
          <w:ilvl w:val="0"/>
          <w:numId w:val="3"/>
        </w:numPr>
        <w:ind w:hanging="360" w:left="1423"/>
        <w:rPr>
          <w:b w:val="false"/>
          <w:position w:val="0"/>
          <w:sz w:val="22"/>
          <w:sz w:val="22"/>
          <w:u w:val="single"/>
          <w:vertAlign w:val="baseline"/>
        </w:rPr>
      </w:pPr>
      <w:r>
        <w:rPr>
          <w:position w:val="0"/>
          <w:sz w:val="22"/>
          <w:sz w:val="22"/>
          <w:vertAlign w:val="baseline"/>
        </w:rPr>
        <w:t>Suelo interior:</w:t>
      </w:r>
    </w:p>
    <w:p>
      <w:pPr>
        <w:pStyle w:val="normal1"/>
        <w:ind w:hanging="0" w:left="1423"/>
        <w:rPr>
          <w:b w:val="false"/>
          <w:position w:val="0"/>
          <w:sz w:val="22"/>
          <w:sz w:val="22"/>
          <w:u w:val="single"/>
          <w:vertAlign w:val="baseline"/>
        </w:rPr>
      </w:pPr>
      <w:r>
        <w:rPr>
          <w:b w:val="false"/>
          <w:position w:val="0"/>
          <w:sz w:val="22"/>
          <w:sz w:val="22"/>
          <w:u w:val="single"/>
          <w:vertAlign w:val="baseline"/>
        </w:rPr>
      </w:r>
    </w:p>
    <w:p>
      <w:pPr>
        <w:pStyle w:val="normal1"/>
        <w:ind w:hanging="0" w:left="1423"/>
        <w:rPr>
          <w:color w:val="ED7D31"/>
          <w:position w:val="0"/>
          <w:sz w:val="22"/>
          <w:sz w:val="22"/>
          <w:vertAlign w:val="baseline"/>
        </w:rPr>
      </w:pPr>
      <w:r>
        <w:rPr>
          <w:position w:val="0"/>
          <w:sz w:val="22"/>
          <w:sz w:val="22"/>
          <w:vertAlign w:val="baseline"/>
        </w:rPr>
        <w:t xml:space="preserve">Incluido tarima sintética marca Wiparquet o azulejo,  formato de </w:t>
      </w:r>
      <w:r>
        <w:rPr>
          <w:position w:val="0"/>
          <w:sz w:val="22"/>
          <w:sz w:val="22"/>
          <w:u w:val="single"/>
          <w:vertAlign w:val="baseline"/>
        </w:rPr>
        <w:t>hasta 60x60cm</w:t>
      </w:r>
      <w:r>
        <w:rPr>
          <w:position w:val="0"/>
          <w:sz w:val="22"/>
          <w:sz w:val="22"/>
          <w:vertAlign w:val="baseline"/>
        </w:rPr>
        <w:t>,</w:t>
      </w:r>
    </w:p>
    <w:p>
      <w:pPr>
        <w:pStyle w:val="normal1"/>
        <w:ind w:hanging="0" w:left="1423"/>
        <w:rPr>
          <w:b w:val="false"/>
          <w:position w:val="0"/>
          <w:sz w:val="22"/>
          <w:sz w:val="22"/>
          <w:u w:val="single"/>
          <w:vertAlign w:val="baseline"/>
        </w:rPr>
      </w:pPr>
      <w:r>
        <w:rPr>
          <w:b w:val="false"/>
          <w:position w:val="0"/>
          <w:sz w:val="22"/>
          <w:sz w:val="22"/>
          <w:u w:val="single"/>
          <w:vertAlign w:val="baseline"/>
        </w:rPr>
      </w:r>
    </w:p>
    <w:p>
      <w:pPr>
        <w:pStyle w:val="normal1"/>
        <w:ind w:hanging="0" w:left="1423"/>
        <w:rPr>
          <w:position w:val="0"/>
          <w:sz w:val="22"/>
          <w:sz w:val="22"/>
          <w:vertAlign w:val="baseline"/>
        </w:rPr>
      </w:pPr>
      <w:r>
        <w:rPr>
          <w:position w:val="0"/>
          <w:sz w:val="22"/>
          <w:sz w:val="22"/>
          <w:vertAlign w:val="baseline"/>
        </w:rPr>
        <w:t>Incluido rodapié rectangular de 8 cm laminado en blanco, al igual que los tapajuntas de las puertas de paso y armarios.</w:t>
      </w:r>
    </w:p>
    <w:p>
      <w:pPr>
        <w:pStyle w:val="normal1"/>
        <w:rPr>
          <w:position w:val="0"/>
          <w:sz w:val="22"/>
          <w:sz w:val="22"/>
          <w:vertAlign w:val="baseline"/>
        </w:rPr>
      </w:pPr>
      <w:r>
        <w:rPr>
          <w:position w:val="0"/>
          <w:sz w:val="22"/>
          <w:sz w:val="22"/>
          <w:vertAlign w:val="baseline"/>
        </w:rPr>
      </w:r>
    </w:p>
    <w:p>
      <w:pPr>
        <w:pStyle w:val="normal1"/>
        <w:ind w:hanging="0" w:left="708"/>
        <w:rPr>
          <w:i w:val="false"/>
          <w:i w:val="false"/>
          <w:position w:val="0"/>
          <w:sz w:val="22"/>
          <w:sz w:val="22"/>
          <w:vertAlign w:val="baseline"/>
        </w:rPr>
      </w:pPr>
      <w:r>
        <w:rPr>
          <w:i/>
          <w:position w:val="0"/>
          <w:sz w:val="22"/>
          <w:sz w:val="22"/>
          <w:vertAlign w:val="baseline"/>
        </w:rPr>
        <w:t>*Se recomienda poner tarima en la planta primera.</w:t>
      </w:r>
    </w:p>
    <w:p>
      <w:pPr>
        <w:pStyle w:val="normal1"/>
        <w:ind w:hanging="0" w:left="708"/>
        <w:rPr>
          <w:i w:val="false"/>
          <w:i w:val="false"/>
          <w:position w:val="0"/>
          <w:sz w:val="22"/>
          <w:sz w:val="22"/>
          <w:u w:val="single"/>
          <w:vertAlign w:val="baseline"/>
        </w:rPr>
      </w:pPr>
      <w:r>
        <w:rPr>
          <w:i/>
          <w:position w:val="0"/>
          <w:sz w:val="22"/>
          <w:sz w:val="22"/>
          <w:u w:val="single"/>
          <w:vertAlign w:val="baseline"/>
        </w:rPr>
        <w:t>*Formatos mayores de 60x60 supondrán un incremento</w:t>
      </w:r>
    </w:p>
    <w:p>
      <w:pPr>
        <w:pStyle w:val="normal1"/>
        <w:rPr>
          <w:position w:val="0"/>
          <w:sz w:val="22"/>
          <w:sz w:val="22"/>
          <w:vertAlign w:val="baseline"/>
        </w:rPr>
      </w:pPr>
      <w:r>
        <w:rPr>
          <w:position w:val="0"/>
          <w:sz w:val="22"/>
          <w:sz w:val="22"/>
          <w:vertAlign w:val="baseline"/>
        </w:rPr>
      </w:r>
    </w:p>
    <w:p>
      <w:pPr>
        <w:pStyle w:val="normal1"/>
        <w:ind w:hanging="0" w:left="1423"/>
        <w:rPr>
          <w:position w:val="0"/>
          <w:sz w:val="22"/>
          <w:sz w:val="22"/>
          <w:vertAlign w:val="baseline"/>
        </w:rPr>
      </w:pPr>
      <w:r>
        <w:rPr>
          <w:position w:val="0"/>
          <w:sz w:val="22"/>
          <w:sz w:val="22"/>
          <w:vertAlign w:val="baseline"/>
        </w:rPr>
      </w:r>
    </w:p>
    <w:p>
      <w:pPr>
        <w:pStyle w:val="normal1"/>
        <w:numPr>
          <w:ilvl w:val="0"/>
          <w:numId w:val="5"/>
        </w:numPr>
        <w:ind w:hanging="360" w:left="1429"/>
        <w:rPr>
          <w:position w:val="0"/>
          <w:sz w:val="22"/>
          <w:sz w:val="22"/>
          <w:vertAlign w:val="baseline"/>
        </w:rPr>
      </w:pPr>
      <w:r>
        <w:rPr>
          <w:position w:val="0"/>
          <w:sz w:val="22"/>
          <w:sz w:val="22"/>
          <w:vertAlign w:val="baseline"/>
        </w:rPr>
        <w:t>Suelo terrazas:</w:t>
      </w:r>
    </w:p>
    <w:p>
      <w:pPr>
        <w:pStyle w:val="normal1"/>
        <w:ind w:hanging="0" w:left="1429"/>
        <w:rPr>
          <w:position w:val="0"/>
          <w:sz w:val="22"/>
          <w:sz w:val="22"/>
          <w:vertAlign w:val="baseline"/>
        </w:rPr>
      </w:pPr>
      <w:r>
        <w:rPr>
          <w:position w:val="0"/>
          <w:sz w:val="22"/>
          <w:sz w:val="22"/>
          <w:vertAlign w:val="baseline"/>
        </w:rPr>
      </w:r>
    </w:p>
    <w:p>
      <w:pPr>
        <w:pStyle w:val="normal1"/>
        <w:ind w:hanging="0" w:left="1429"/>
        <w:rPr>
          <w:position w:val="0"/>
          <w:sz w:val="22"/>
          <w:sz w:val="22"/>
          <w:vertAlign w:val="baseline"/>
        </w:rPr>
      </w:pPr>
      <w:r>
        <w:rPr>
          <w:position w:val="0"/>
          <w:sz w:val="22"/>
          <w:sz w:val="22"/>
          <w:vertAlign w:val="baseline"/>
        </w:rPr>
        <w:t xml:space="preserve">Solería exterior en porches de salón y de cocina, opcional mismo modelo de porcelánico que el interior, pero con tratamiento antislip o tarima exterior de pino acabado en madera </w:t>
      </w:r>
      <w:r>
        <w:rPr>
          <w:i/>
          <w:position w:val="0"/>
          <w:sz w:val="22"/>
          <w:sz w:val="22"/>
          <w:vertAlign w:val="baseline"/>
        </w:rPr>
        <w:t>lassur</w:t>
      </w:r>
      <w:r>
        <w:rPr>
          <w:position w:val="0"/>
          <w:sz w:val="22"/>
          <w:sz w:val="22"/>
          <w:vertAlign w:val="baseline"/>
        </w:rPr>
        <w:t xml:space="preserve"> (Tratamiento exterior de madera).</w:t>
      </w:r>
    </w:p>
    <w:p>
      <w:pPr>
        <w:pStyle w:val="normal1"/>
        <w:ind w:hanging="0" w:left="1429"/>
        <w:rPr>
          <w:position w:val="0"/>
          <w:sz w:val="22"/>
          <w:sz w:val="22"/>
          <w:vertAlign w:val="baseline"/>
        </w:rPr>
      </w:pPr>
      <w:r>
        <w:rPr>
          <w:position w:val="0"/>
          <w:sz w:val="22"/>
          <w:sz w:val="22"/>
          <w:vertAlign w:val="baseline"/>
        </w:rPr>
      </w:r>
    </w:p>
    <w:p>
      <w:pPr>
        <w:pStyle w:val="normal1"/>
        <w:ind w:hanging="0" w:left="1134"/>
        <w:jc w:val="both"/>
        <w:rPr>
          <w:color w:val="ED7D31"/>
          <w:position w:val="0"/>
          <w:sz w:val="22"/>
          <w:sz w:val="22"/>
          <w:vertAlign w:val="baseline"/>
        </w:rPr>
      </w:pPr>
      <w:r>
        <w:rPr>
          <w:color w:val="ED7D31"/>
          <w:position w:val="0"/>
          <w:sz w:val="22"/>
          <w:sz w:val="22"/>
          <w:vertAlign w:val="baseline"/>
        </w:rPr>
        <w:t>Elegir de los catálogos color y tipo:</w:t>
      </w:r>
    </w:p>
    <w:p>
      <w:pPr>
        <w:pStyle w:val="normal1"/>
        <w:ind w:hanging="0" w:left="1134"/>
        <w:rPr>
          <w:position w:val="0"/>
          <w:sz w:val="22"/>
          <w:sz w:val="22"/>
          <w:vertAlign w:val="baseline"/>
        </w:rPr>
      </w:pPr>
      <w:r>
        <w:rPr>
          <w:position w:val="0"/>
          <w:sz w:val="22"/>
          <w:sz w:val="22"/>
          <w:vertAlign w:val="baseline"/>
        </w:rPr>
        <w:t xml:space="preserve">Catalogo porcelánico: </w:t>
      </w:r>
      <w:hyperlink r:id="rId9">
        <w:r>
          <w:rPr>
            <w:rStyle w:val="Style3"/>
            <w:color w:val="0563C1"/>
            <w:position w:val="0"/>
            <w:sz w:val="22"/>
            <w:sz w:val="22"/>
            <w:u w:val="single"/>
            <w:vertAlign w:val="baseline"/>
          </w:rPr>
          <w:t>https://baldocer.com/producto/porcelanico/</w:t>
        </w:r>
      </w:hyperlink>
    </w:p>
    <w:p>
      <w:pPr>
        <w:pStyle w:val="normal1"/>
        <w:ind w:hanging="0" w:left="1134"/>
        <w:rPr>
          <w:position w:val="0"/>
          <w:sz w:val="22"/>
          <w:sz w:val="22"/>
          <w:vertAlign w:val="baseline"/>
        </w:rPr>
      </w:pPr>
      <w:r>
        <w:rPr>
          <w:position w:val="0"/>
          <w:sz w:val="22"/>
          <w:sz w:val="22"/>
          <w:vertAlign w:val="baseline"/>
        </w:rPr>
        <w:t xml:space="preserve">Catálogo tarima: </w:t>
      </w:r>
      <w:hyperlink r:id="rId10">
        <w:r>
          <w:rPr>
            <w:rStyle w:val="Style3"/>
            <w:color w:val="0563C1"/>
            <w:position w:val="0"/>
            <w:sz w:val="22"/>
            <w:sz w:val="22"/>
            <w:u w:val="single"/>
            <w:vertAlign w:val="baseline"/>
          </w:rPr>
          <w:t>https://carpinteria-jofer.com/web/catalogo/wiparket-classen-2020/</w:t>
        </w:r>
      </w:hyperlink>
    </w:p>
    <w:p>
      <w:pPr>
        <w:pStyle w:val="normal1"/>
        <w:rPr>
          <w:position w:val="0"/>
          <w:sz w:val="22"/>
          <w:sz w:val="22"/>
          <w:vertAlign w:val="baseline"/>
        </w:rPr>
      </w:pPr>
      <w:r>
        <w:rPr>
          <w:position w:val="0"/>
          <w:sz w:val="22"/>
          <w:sz w:val="22"/>
          <w:vertAlign w:val="baseline"/>
        </w:rPr>
      </w:r>
      <w:bookmarkStart w:id="25" w:name="_heading=h.k5jekwi116t2"/>
      <w:bookmarkStart w:id="26" w:name="_heading=h.k5jekwi116t2"/>
      <w:bookmarkEnd w:id="26"/>
    </w:p>
    <w:p>
      <w:pPr>
        <w:pStyle w:val="normal1"/>
        <w:keepNext w:val="false"/>
        <w:keepLines w:val="false"/>
        <w:pageBreakBefore w:val="false"/>
        <w:widowControl/>
        <w:numPr>
          <w:ilvl w:val="1"/>
          <w:numId w:val="7"/>
        </w:numPr>
        <w:shd w:val="clear" w:fill="auto"/>
        <w:spacing w:lineRule="auto" w:line="240" w:before="0" w:after="60"/>
        <w:ind w:hanging="360" w:left="426"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Techos</w:t>
      </w:r>
    </w:p>
    <w:p>
      <w:pPr>
        <w:pStyle w:val="normal1"/>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t>Revestido con placa de cartón yeso de 13 mm, según diseño. Falso techo de 30 cm donde sea necesario para instalaciones.</w:t>
      </w:r>
    </w:p>
    <w:p>
      <w:pPr>
        <w:pStyle w:val="normal1"/>
        <w:ind w:hanging="0" w:left="1134"/>
        <w:rPr>
          <w:position w:val="0"/>
          <w:sz w:val="22"/>
          <w:sz w:val="22"/>
          <w:vertAlign w:val="baseline"/>
        </w:rPr>
      </w:pPr>
      <w:r>
        <w:rPr>
          <w:position w:val="0"/>
          <w:sz w:val="22"/>
          <w:sz w:val="22"/>
          <w:vertAlign w:val="baseline"/>
        </w:rPr>
      </w:r>
    </w:p>
    <w:p>
      <w:pPr>
        <w:pStyle w:val="normal1"/>
        <w:ind w:hanging="0" w:left="709"/>
        <w:rPr>
          <w:i w:val="false"/>
          <w:i w:val="false"/>
          <w:position w:val="0"/>
          <w:sz w:val="22"/>
          <w:sz w:val="22"/>
          <w:u w:val="single"/>
          <w:vertAlign w:val="baseline"/>
        </w:rPr>
      </w:pPr>
      <w:r>
        <w:rPr>
          <w:i/>
          <w:position w:val="0"/>
          <w:sz w:val="22"/>
          <w:sz w:val="22"/>
          <w:u w:val="single"/>
          <w:vertAlign w:val="baseline"/>
        </w:rPr>
        <w:t>*No incluido acabado en techo de VIGAS VISTAS ni machihembrado de madera, supondrá un extra.</w:t>
      </w:r>
    </w:p>
    <w:p>
      <w:pPr>
        <w:pStyle w:val="normal1"/>
        <w:rPr>
          <w:position w:val="0"/>
          <w:sz w:val="22"/>
          <w:sz w:val="22"/>
          <w:u w:val="single"/>
          <w:vertAlign w:val="baseline"/>
        </w:rPr>
      </w:pPr>
      <w:r>
        <w:rPr>
          <w:position w:val="0"/>
          <w:sz w:val="22"/>
          <w:sz w:val="22"/>
          <w:u w:val="single"/>
          <w:vertAlign w:val="baseline"/>
        </w:rPr>
      </w:r>
      <w:bookmarkStart w:id="27" w:name="_heading=h.6w3bia2c819z"/>
      <w:bookmarkStart w:id="28" w:name="_heading=h.6w3bia2c819z"/>
      <w:bookmarkEnd w:id="28"/>
    </w:p>
    <w:p>
      <w:pPr>
        <w:pStyle w:val="normal1"/>
        <w:keepNext w:val="false"/>
        <w:keepLines w:val="false"/>
        <w:pageBreakBefore w:val="false"/>
        <w:widowControl/>
        <w:numPr>
          <w:ilvl w:val="1"/>
          <w:numId w:val="7"/>
        </w:numPr>
        <w:shd w:val="clear" w:fill="auto"/>
        <w:spacing w:lineRule="auto" w:line="240" w:before="0" w:after="60"/>
        <w:ind w:hanging="360" w:left="426"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Alicatados</w:t>
      </w:r>
    </w:p>
    <w:p>
      <w:pPr>
        <w:pStyle w:val="normal1"/>
        <w:rPr>
          <w:position w:val="0"/>
          <w:sz w:val="22"/>
          <w:sz w:val="22"/>
          <w:vertAlign w:val="baseline"/>
        </w:rPr>
      </w:pPr>
      <w:r>
        <w:rPr>
          <w:position w:val="0"/>
          <w:sz w:val="22"/>
          <w:sz w:val="22"/>
          <w:vertAlign w:val="baseline"/>
        </w:rPr>
      </w:r>
    </w:p>
    <w:p>
      <w:pPr>
        <w:pStyle w:val="normal1"/>
        <w:ind w:hanging="0" w:left="1134"/>
        <w:rPr>
          <w:i w:val="false"/>
          <w:i w:val="false"/>
          <w:position w:val="0"/>
          <w:sz w:val="22"/>
          <w:sz w:val="22"/>
          <w:u w:val="single"/>
          <w:vertAlign w:val="baseline"/>
        </w:rPr>
      </w:pPr>
      <w:r>
        <w:rPr>
          <w:position w:val="0"/>
          <w:sz w:val="22"/>
          <w:sz w:val="22"/>
          <w:vertAlign w:val="baseline"/>
        </w:rPr>
        <w:t xml:space="preserve">Posibilidad de alicatar en el frente de la cocina, baños y lavadero. Incluido alicatado de hasta 20€/m2. </w:t>
      </w:r>
    </w:p>
    <w:p>
      <w:pPr>
        <w:pStyle w:val="normal1"/>
        <w:ind w:hanging="0" w:left="1134"/>
        <w:rPr>
          <w:position w:val="0"/>
          <w:sz w:val="22"/>
          <w:sz w:val="22"/>
          <w:vertAlign w:val="baseline"/>
        </w:rPr>
      </w:pPr>
      <w:r>
        <w:rPr>
          <w:position w:val="0"/>
          <w:sz w:val="22"/>
          <w:sz w:val="22"/>
          <w:vertAlign w:val="baseline"/>
        </w:rPr>
        <w:t>Elegir del catálogo color y tipo:</w:t>
      </w:r>
    </w:p>
    <w:p>
      <w:pPr>
        <w:pStyle w:val="normal1"/>
        <w:ind w:hanging="0" w:left="1134"/>
        <w:rPr>
          <w:color w:val="0563C1"/>
          <w:position w:val="0"/>
          <w:sz w:val="22"/>
          <w:sz w:val="22"/>
          <w:u w:val="single"/>
          <w:vertAlign w:val="baseline"/>
        </w:rPr>
      </w:pPr>
      <w:hyperlink r:id="rId11">
        <w:r>
          <w:rPr>
            <w:rStyle w:val="Style3"/>
            <w:color w:val="0563C1"/>
            <w:position w:val="0"/>
            <w:sz w:val="22"/>
            <w:sz w:val="22"/>
            <w:u w:val="single"/>
            <w:vertAlign w:val="baseline"/>
          </w:rPr>
          <w:t>https://baldocer.com/producto/pasta-blanca/</w:t>
        </w:r>
      </w:hyperlink>
    </w:p>
    <w:p>
      <w:pPr>
        <w:pStyle w:val="normal1"/>
        <w:ind w:hanging="0" w:left="1134"/>
        <w:rPr>
          <w:position w:val="0"/>
          <w:sz w:val="16"/>
          <w:sz w:val="16"/>
          <w:szCs w:val="16"/>
          <w:vertAlign w:val="baseline"/>
        </w:rPr>
      </w:pPr>
      <w:r>
        <w:rPr>
          <w:position w:val="0"/>
          <w:sz w:val="16"/>
          <w:sz w:val="16"/>
          <w:szCs w:val="16"/>
          <w:vertAlign w:val="baseline"/>
        </w:rPr>
      </w:r>
    </w:p>
    <w:p>
      <w:pPr>
        <w:pStyle w:val="normal1"/>
        <w:ind w:hanging="0" w:left="1134"/>
        <w:rPr>
          <w:position w:val="0"/>
          <w:sz w:val="22"/>
          <w:sz w:val="22"/>
          <w:vertAlign w:val="baseline"/>
        </w:rPr>
      </w:pPr>
      <w:r>
        <w:rPr>
          <w:position w:val="0"/>
          <w:sz w:val="22"/>
          <w:sz w:val="22"/>
          <w:vertAlign w:val="baseline"/>
        </w:rPr>
        <w:t>Cocina 🡪</w:t>
      </w:r>
    </w:p>
    <w:p>
      <w:pPr>
        <w:pStyle w:val="normal1"/>
        <w:ind w:hanging="0" w:left="1134"/>
        <w:rPr>
          <w:position w:val="0"/>
          <w:sz w:val="22"/>
          <w:sz w:val="22"/>
          <w:vertAlign w:val="baseline"/>
        </w:rPr>
      </w:pPr>
      <w:r>
        <w:rPr>
          <w:position w:val="0"/>
          <w:sz w:val="22"/>
          <w:sz w:val="22"/>
          <w:vertAlign w:val="baseline"/>
        </w:rPr>
        <w:t>Baño en suite 🡪</w:t>
      </w:r>
    </w:p>
    <w:p>
      <w:pPr>
        <w:pStyle w:val="normal1"/>
        <w:ind w:hanging="0" w:left="1134"/>
        <w:rPr>
          <w:position w:val="0"/>
          <w:sz w:val="22"/>
          <w:sz w:val="22"/>
          <w:vertAlign w:val="baseline"/>
        </w:rPr>
      </w:pPr>
      <w:r>
        <w:rPr>
          <w:position w:val="0"/>
          <w:sz w:val="22"/>
          <w:sz w:val="22"/>
          <w:vertAlign w:val="baseline"/>
        </w:rPr>
        <w:t>Baño 2 🡪</w:t>
      </w:r>
    </w:p>
    <w:p>
      <w:pPr>
        <w:pStyle w:val="normal1"/>
        <w:ind w:hanging="0" w:left="1134"/>
        <w:rPr>
          <w:position w:val="0"/>
          <w:sz w:val="22"/>
          <w:sz w:val="22"/>
          <w:vertAlign w:val="baseline"/>
        </w:rPr>
      </w:pPr>
      <w:r>
        <w:rPr>
          <w:position w:val="0"/>
          <w:sz w:val="22"/>
          <w:sz w:val="22"/>
          <w:vertAlign w:val="baseline"/>
        </w:rPr>
        <w:t>Aseo 1 🡪</w:t>
      </w:r>
    </w:p>
    <w:p>
      <w:pPr>
        <w:pStyle w:val="normal1"/>
        <w:ind w:hanging="0" w:left="1134"/>
        <w:rPr>
          <w:position w:val="0"/>
          <w:sz w:val="22"/>
          <w:sz w:val="22"/>
          <w:vertAlign w:val="baseline"/>
        </w:rPr>
      </w:pPr>
      <w:r>
        <w:rPr>
          <w:position w:val="0"/>
          <w:sz w:val="22"/>
          <w:sz w:val="22"/>
          <w:vertAlign w:val="baseline"/>
        </w:rPr>
        <w:t>Lavadero 🡪</w:t>
      </w:r>
    </w:p>
    <w:p>
      <w:pPr>
        <w:pStyle w:val="normal1"/>
        <w:ind w:hanging="0" w:left="1134"/>
        <w:rPr>
          <w:i w:val="false"/>
          <w:i w:val="false"/>
          <w:position w:val="0"/>
          <w:sz w:val="22"/>
          <w:sz w:val="22"/>
          <w:u w:val="single"/>
          <w:vertAlign w:val="baseline"/>
        </w:rPr>
      </w:pPr>
      <w:r>
        <w:rPr>
          <w:i w:val="false"/>
          <w:position w:val="0"/>
          <w:sz w:val="22"/>
          <w:sz w:val="22"/>
          <w:u w:val="single"/>
          <w:vertAlign w:val="baseline"/>
        </w:rPr>
      </w:r>
    </w:p>
    <w:p>
      <w:pPr>
        <w:pStyle w:val="normal1"/>
        <w:ind w:hanging="0" w:left="709"/>
        <w:rPr>
          <w:position w:val="0"/>
          <w:sz w:val="22"/>
          <w:sz w:val="22"/>
          <w:vertAlign w:val="baseline"/>
        </w:rPr>
      </w:pPr>
      <w:r>
        <w:rPr>
          <w:i/>
          <w:position w:val="0"/>
          <w:sz w:val="22"/>
          <w:sz w:val="22"/>
          <w:u w:val="single"/>
          <w:vertAlign w:val="baseline"/>
        </w:rPr>
        <w:t>*Max en baño: 30x90 cm, grandes formatos se valorarán aparte.</w:t>
      </w:r>
    </w:p>
    <w:p>
      <w:pPr>
        <w:pStyle w:val="normal1"/>
        <w:rPr>
          <w:position w:val="0"/>
          <w:sz w:val="22"/>
          <w:sz w:val="22"/>
          <w:vertAlign w:val="baseline"/>
        </w:rPr>
      </w:pPr>
      <w:r>
        <w:rPr>
          <w:position w:val="0"/>
          <w:sz w:val="22"/>
          <w:sz w:val="22"/>
          <w:vertAlign w:val="baseline"/>
        </w:rPr>
      </w:r>
    </w:p>
    <w:p>
      <w:pPr>
        <w:pStyle w:val="normal1"/>
        <w:ind w:hanging="0" w:left="1134"/>
        <w:rPr>
          <w:i w:val="false"/>
          <w:i w:val="false"/>
          <w:position w:val="0"/>
          <w:sz w:val="22"/>
          <w:sz w:val="22"/>
          <w:u w:val="single"/>
          <w:vertAlign w:val="baseline"/>
        </w:rPr>
      </w:pPr>
      <w:r>
        <w:rPr>
          <w:color w:val="ED7D31"/>
          <w:position w:val="0"/>
          <w:sz w:val="22"/>
          <w:sz w:val="22"/>
          <w:vertAlign w:val="baseline"/>
        </w:rPr>
        <w:t>(Añadir imágenes, links de los productos escogidos)</w:t>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jc w:val="both"/>
        <w:rPr>
          <w:b w:val="false"/>
          <w:position w:val="0"/>
          <w:sz w:val="22"/>
          <w:sz w:val="22"/>
          <w:vertAlign w:val="baseline"/>
        </w:rPr>
      </w:pPr>
      <w:r>
        <w:rPr>
          <w:b w:val="false"/>
          <w:position w:val="0"/>
          <w:sz w:val="22"/>
          <w:sz w:val="22"/>
          <w:vertAlign w:val="baseline"/>
        </w:rPr>
      </w:r>
      <w:bookmarkStart w:id="29" w:name="_heading=h.ys12fbcjge3h"/>
      <w:bookmarkStart w:id="30" w:name="_heading=h.ys12fbcjge3h"/>
      <w:bookmarkEnd w:id="30"/>
    </w:p>
    <w:p>
      <w:pPr>
        <w:pStyle w:val="normal1"/>
        <w:keepNext w:val="true"/>
        <w:keepLines w:val="false"/>
        <w:pageBreakBefore w:val="false"/>
        <w:widowControl/>
        <w:numPr>
          <w:ilvl w:val="0"/>
          <w:numId w:val="7"/>
        </w:numPr>
        <w:shd w:val="clear" w:fill="auto"/>
        <w:spacing w:lineRule="auto" w:line="240" w:before="240" w:after="60"/>
        <w:ind w:hanging="567" w:left="709"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COCINA</w:t>
      </w:r>
    </w:p>
    <w:p>
      <w:pPr>
        <w:pStyle w:val="normal1"/>
        <w:rPr>
          <w:position w:val="0"/>
          <w:sz w:val="22"/>
          <w:sz w:val="22"/>
          <w:vertAlign w:val="baseline"/>
        </w:rPr>
      </w:pPr>
      <w:r>
        <w:rPr>
          <w:position w:val="0"/>
          <w:sz w:val="22"/>
          <w:sz w:val="22"/>
          <w:vertAlign w:val="baseline"/>
        </w:rPr>
      </w:r>
      <w:bookmarkStart w:id="31" w:name="_heading=h.i7wzhtuxynvf"/>
      <w:bookmarkStart w:id="32" w:name="_heading=h.i7wzhtuxynvf"/>
      <w:bookmarkEnd w:id="32"/>
    </w:p>
    <w:p>
      <w:pPr>
        <w:pStyle w:val="normal1"/>
        <w:keepNext w:val="false"/>
        <w:keepLines w:val="false"/>
        <w:pageBreakBefore w:val="false"/>
        <w:widowControl/>
        <w:numPr>
          <w:ilvl w:val="1"/>
          <w:numId w:val="7"/>
        </w:numPr>
        <w:shd w:val="clear" w:fill="auto"/>
        <w:spacing w:lineRule="auto" w:line="240" w:before="0" w:after="60"/>
        <w:ind w:hanging="0" w:left="0"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Mobiliario de cocina</w:t>
      </w:r>
    </w:p>
    <w:p>
      <w:pPr>
        <w:pStyle w:val="normal1"/>
        <w:jc w:val="both"/>
        <w:rPr>
          <w:b w:val="false"/>
          <w:position w:val="0"/>
          <w:sz w:val="20"/>
          <w:sz w:val="20"/>
          <w:szCs w:val="20"/>
          <w:vertAlign w:val="baseline"/>
        </w:rPr>
      </w:pPr>
      <w:r>
        <w:rPr>
          <w:b w:val="false"/>
          <w:position w:val="0"/>
          <w:sz w:val="20"/>
          <w:sz w:val="20"/>
          <w:szCs w:val="20"/>
          <w:vertAlign w:val="baseline"/>
        </w:rPr>
      </w:r>
    </w:p>
    <w:p>
      <w:pPr>
        <w:pStyle w:val="normal1"/>
        <w:ind w:hanging="0" w:left="709"/>
        <w:jc w:val="both"/>
        <w:rPr>
          <w:position w:val="0"/>
          <w:sz w:val="22"/>
          <w:sz w:val="22"/>
          <w:vertAlign w:val="baseline"/>
        </w:rPr>
      </w:pPr>
      <w:r>
        <w:rPr>
          <w:position w:val="0"/>
          <w:sz w:val="22"/>
          <w:sz w:val="22"/>
          <w:vertAlign w:val="baseline"/>
        </w:rPr>
        <w:t xml:space="preserve">Conjunto de muebles altos y bajos (hasta 210cm de altura) y </w:t>
      </w:r>
      <w:r>
        <w:rPr>
          <w:position w:val="0"/>
          <w:sz w:val="22"/>
          <w:sz w:val="22"/>
          <w:u w:val="single"/>
          <w:vertAlign w:val="baseline"/>
        </w:rPr>
        <w:t>hasta 3m lineales</w:t>
      </w:r>
      <w:r>
        <w:rPr>
          <w:position w:val="0"/>
          <w:sz w:val="22"/>
          <w:sz w:val="22"/>
          <w:vertAlign w:val="baseline"/>
        </w:rPr>
        <w:t xml:space="preserve"> de muebles con zona de agua y fuego a definir según diseño</w:t>
      </w:r>
    </w:p>
    <w:p>
      <w:pPr>
        <w:pStyle w:val="normal1"/>
        <w:jc w:val="both"/>
        <w:rPr>
          <w:b w:val="false"/>
          <w:position w:val="0"/>
          <w:sz w:val="20"/>
          <w:sz w:val="20"/>
          <w:szCs w:val="20"/>
          <w:vertAlign w:val="baseline"/>
        </w:rPr>
      </w:pPr>
      <w:r>
        <w:rPr>
          <w:b/>
          <w:position w:val="0"/>
          <w:sz w:val="20"/>
          <w:sz w:val="20"/>
          <w:szCs w:val="20"/>
          <w:vertAlign w:val="baseline"/>
        </w:rPr>
        <w:tab/>
      </w:r>
    </w:p>
    <w:p>
      <w:pPr>
        <w:pStyle w:val="normal1"/>
        <w:numPr>
          <w:ilvl w:val="0"/>
          <w:numId w:val="4"/>
        </w:numPr>
        <w:ind w:hanging="0" w:left="1276"/>
        <w:jc w:val="both"/>
        <w:rPr>
          <w:position w:val="0"/>
          <w:sz w:val="22"/>
          <w:sz w:val="22"/>
          <w:vertAlign w:val="baseline"/>
        </w:rPr>
      </w:pPr>
      <w:r>
        <w:rPr>
          <w:position w:val="0"/>
          <w:sz w:val="22"/>
          <w:sz w:val="22"/>
          <w:vertAlign w:val="baseline"/>
        </w:rPr>
        <w:t xml:space="preserve">Panelado : muebles altos y bajos, </w:t>
      </w:r>
      <w:r>
        <w:rPr>
          <w:color w:val="ED7D31"/>
          <w:position w:val="0"/>
          <w:sz w:val="22"/>
          <w:sz w:val="22"/>
          <w:vertAlign w:val="baseline"/>
        </w:rPr>
        <w:t>a definir color y tirador</w:t>
      </w:r>
      <w:r>
        <w:rPr>
          <w:position w:val="0"/>
          <w:sz w:val="22"/>
          <w:sz w:val="22"/>
          <w:vertAlign w:val="baseline"/>
        </w:rPr>
        <w:t xml:space="preserve">. </w:t>
      </w:r>
    </w:p>
    <w:p>
      <w:pPr>
        <w:pStyle w:val="normal1"/>
        <w:ind w:hanging="0" w:left="1276"/>
        <w:rPr>
          <w:color w:val="0563C1"/>
          <w:position w:val="0"/>
          <w:sz w:val="22"/>
          <w:sz w:val="22"/>
          <w:u w:val="single"/>
          <w:vertAlign w:val="baseline"/>
        </w:rPr>
      </w:pPr>
      <w:r>
        <w:rPr>
          <w:color w:val="0563C1"/>
          <w:position w:val="0"/>
          <w:sz w:val="22"/>
          <w:sz w:val="22"/>
          <w:u w:val="single"/>
          <w:vertAlign w:val="baseline"/>
        </w:rPr>
      </w:r>
    </w:p>
    <w:p>
      <w:pPr>
        <w:pStyle w:val="normal1"/>
        <w:ind w:firstLine="142" w:left="1276"/>
        <w:rPr>
          <w:color w:val="0563C1"/>
          <w:position w:val="0"/>
          <w:sz w:val="22"/>
          <w:sz w:val="22"/>
          <w:u w:val="single"/>
          <w:vertAlign w:val="baseline"/>
        </w:rPr>
      </w:pPr>
      <w:hyperlink r:id="rId12">
        <w:r>
          <w:rPr>
            <w:rStyle w:val="Style3"/>
            <w:color w:val="0563C1"/>
            <w:position w:val="0"/>
            <w:sz w:val="22"/>
            <w:sz w:val="22"/>
            <w:u w:val="single"/>
            <w:vertAlign w:val="baseline"/>
          </w:rPr>
          <w:t>http://www.bc3.es/es/</w:t>
        </w:r>
      </w:hyperlink>
    </w:p>
    <w:p>
      <w:pPr>
        <w:pStyle w:val="normal1"/>
        <w:ind w:hanging="0" w:left="1276"/>
        <w:jc w:val="both"/>
        <w:rPr>
          <w:position w:val="0"/>
          <w:sz w:val="22"/>
          <w:sz w:val="22"/>
          <w:vertAlign w:val="baseline"/>
        </w:rPr>
      </w:pPr>
      <w:r>
        <w:rPr>
          <w:position w:val="0"/>
          <w:sz w:val="22"/>
          <w:sz w:val="22"/>
          <w:vertAlign w:val="baseline"/>
        </w:rPr>
      </w:r>
    </w:p>
    <w:p>
      <w:pPr>
        <w:pStyle w:val="normal1"/>
        <w:numPr>
          <w:ilvl w:val="0"/>
          <w:numId w:val="4"/>
        </w:numPr>
        <w:ind w:hanging="0" w:left="1276"/>
        <w:jc w:val="both"/>
        <w:rPr>
          <w:b w:val="false"/>
          <w:position w:val="0"/>
          <w:sz w:val="20"/>
          <w:sz w:val="20"/>
          <w:szCs w:val="20"/>
          <w:vertAlign w:val="baseline"/>
        </w:rPr>
      </w:pPr>
      <w:r>
        <w:rPr>
          <w:position w:val="0"/>
          <w:sz w:val="22"/>
          <w:sz w:val="22"/>
          <w:vertAlign w:val="baseline"/>
        </w:rPr>
        <w:t xml:space="preserve">Encimera : tipo (Quarella, Compac o similar), </w:t>
      </w:r>
      <w:r>
        <w:rPr>
          <w:color w:val="ED7D31"/>
          <w:position w:val="0"/>
          <w:sz w:val="22"/>
          <w:sz w:val="22"/>
          <w:vertAlign w:val="baseline"/>
        </w:rPr>
        <w:t>color a definir</w:t>
      </w:r>
      <w:r>
        <w:rPr>
          <w:position w:val="0"/>
          <w:sz w:val="22"/>
          <w:sz w:val="22"/>
          <w:vertAlign w:val="baseline"/>
        </w:rPr>
        <w:t>.</w:t>
      </w:r>
    </w:p>
    <w:p>
      <w:pPr>
        <w:pStyle w:val="normal1"/>
        <w:jc w:val="both"/>
        <w:rPr>
          <w:color w:val="FF0000"/>
          <w:position w:val="0"/>
          <w:sz w:val="22"/>
          <w:sz w:val="22"/>
          <w:vertAlign w:val="baseline"/>
        </w:rPr>
      </w:pPr>
      <w:r>
        <w:rPr>
          <w:color w:val="FF0000"/>
          <w:position w:val="0"/>
          <w:sz w:val="22"/>
          <w:sz w:val="22"/>
          <w:vertAlign w:val="baseline"/>
        </w:rPr>
      </w:r>
    </w:p>
    <w:p>
      <w:pPr>
        <w:pStyle w:val="normal1"/>
        <w:ind w:hanging="0" w:left="709"/>
        <w:jc w:val="both"/>
        <w:rPr>
          <w:i w:val="false"/>
          <w:i w:val="false"/>
          <w:position w:val="0"/>
          <w:sz w:val="22"/>
          <w:sz w:val="22"/>
          <w:u w:val="single"/>
          <w:vertAlign w:val="baseline"/>
        </w:rPr>
      </w:pPr>
      <w:r>
        <w:rPr>
          <w:i/>
          <w:position w:val="0"/>
          <w:sz w:val="22"/>
          <w:sz w:val="22"/>
          <w:u w:val="single"/>
          <w:vertAlign w:val="baseline"/>
        </w:rPr>
        <w:t>*Accesorios de interiores de mobiliario se presupuestaran aparte ( como herrajes especiales, bandejas extraíbles, caceroleros y cajones interiores…)</w:t>
      </w:r>
    </w:p>
    <w:p>
      <w:pPr>
        <w:pStyle w:val="normal1"/>
        <w:ind w:hanging="0" w:left="709"/>
        <w:jc w:val="both"/>
        <w:rPr>
          <w:i w:val="false"/>
          <w:i w:val="false"/>
          <w:position w:val="0"/>
          <w:sz w:val="22"/>
          <w:sz w:val="22"/>
          <w:u w:val="single"/>
          <w:vertAlign w:val="baseline"/>
        </w:rPr>
      </w:pPr>
      <w:r>
        <w:rPr>
          <w:i/>
          <w:position w:val="0"/>
          <w:sz w:val="22"/>
          <w:sz w:val="22"/>
          <w:u w:val="single"/>
          <w:vertAlign w:val="baseline"/>
        </w:rPr>
        <w:t>*Cantidad de módulos según diseño. Hasta 3m lineales.</w:t>
      </w:r>
    </w:p>
    <w:p>
      <w:pPr>
        <w:pStyle w:val="normal1"/>
        <w:ind w:hanging="0" w:left="709"/>
        <w:jc w:val="both"/>
        <w:rPr>
          <w:i w:val="false"/>
          <w:i w:val="false"/>
          <w:position w:val="0"/>
          <w:sz w:val="22"/>
          <w:sz w:val="22"/>
          <w:u w:val="single"/>
          <w:vertAlign w:val="baseline"/>
        </w:rPr>
      </w:pPr>
      <w:r>
        <w:rPr>
          <w:i/>
          <w:position w:val="0"/>
          <w:sz w:val="22"/>
          <w:sz w:val="22"/>
          <w:u w:val="single"/>
          <w:vertAlign w:val="baseline"/>
        </w:rPr>
        <w:t>*NO incluidos electrodomesticos</w:t>
      </w:r>
    </w:p>
    <w:p>
      <w:pPr>
        <w:pStyle w:val="normal1"/>
        <w:jc w:val="both"/>
        <w:rPr>
          <w:color w:val="FF0000"/>
          <w:position w:val="0"/>
          <w:sz w:val="22"/>
          <w:sz w:val="22"/>
          <w:vertAlign w:val="baseline"/>
        </w:rPr>
      </w:pPr>
      <w:r>
        <w:rPr>
          <w:color w:val="FF0000"/>
          <w:position w:val="0"/>
          <w:sz w:val="22"/>
          <w:sz w:val="22"/>
          <w:vertAlign w:val="baseline"/>
        </w:rPr>
      </w:r>
      <w:bookmarkStart w:id="33" w:name="_heading=h.f3b54gwgim9o"/>
      <w:bookmarkStart w:id="34" w:name="_heading=h.f3b54gwgim9o"/>
      <w:bookmarkEnd w:id="34"/>
    </w:p>
    <w:p>
      <w:pPr>
        <w:pStyle w:val="normal1"/>
        <w:keepNext w:val="false"/>
        <w:keepLines w:val="false"/>
        <w:pageBreakBefore w:val="false"/>
        <w:widowControl/>
        <w:numPr>
          <w:ilvl w:val="1"/>
          <w:numId w:val="7"/>
        </w:numPr>
        <w:shd w:val="clear" w:fill="auto"/>
        <w:spacing w:lineRule="auto" w:line="240" w:before="0" w:after="60"/>
        <w:ind w:hanging="360" w:left="426"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 xml:space="preserve">Griferia </w:t>
      </w:r>
    </w:p>
    <w:p>
      <w:pPr>
        <w:pStyle w:val="normal1"/>
        <w:ind w:hanging="0" w:left="709"/>
        <w:jc w:val="both"/>
        <w:rPr>
          <w:b w:val="false"/>
          <w:position w:val="0"/>
          <w:sz w:val="22"/>
          <w:sz w:val="22"/>
          <w:u w:val="single"/>
          <w:vertAlign w:val="baseline"/>
        </w:rPr>
      </w:pPr>
      <w:r>
        <w:rPr>
          <w:b w:val="false"/>
          <w:position w:val="0"/>
          <w:sz w:val="22"/>
          <w:sz w:val="22"/>
          <w:u w:val="single"/>
          <w:vertAlign w:val="baseline"/>
        </w:rPr>
      </w:r>
    </w:p>
    <w:p>
      <w:pPr>
        <w:pStyle w:val="normal1"/>
        <w:numPr>
          <w:ilvl w:val="0"/>
          <w:numId w:val="6"/>
        </w:numPr>
        <w:ind w:hanging="142" w:left="1418"/>
        <w:jc w:val="both"/>
        <w:rPr>
          <w:b w:val="false"/>
          <w:position w:val="0"/>
          <w:sz w:val="22"/>
          <w:sz w:val="22"/>
          <w:vertAlign w:val="baseline"/>
        </w:rPr>
      </w:pPr>
      <w:r>
        <w:rPr>
          <w:position w:val="0"/>
          <w:sz w:val="22"/>
          <w:sz w:val="22"/>
          <w:vertAlign w:val="baseline"/>
        </w:rPr>
        <w:t xml:space="preserve">Fregadero incluido 45x40 bajo encimera. </w:t>
      </w:r>
      <w:hyperlink r:id="rId13">
        <w:r>
          <w:rPr>
            <w:rStyle w:val="Style3"/>
            <w:color w:val="0563C1"/>
            <w:position w:val="0"/>
            <w:sz w:val="22"/>
            <w:sz w:val="22"/>
            <w:u w:val="single"/>
            <w:vertAlign w:val="baseline"/>
          </w:rPr>
          <w:t>Marca: FRANKE. Modelo: Galassia BMG 110-45</w:t>
        </w:r>
      </w:hyperlink>
      <w:r>
        <w:rPr>
          <w:position w:val="0"/>
          <w:sz w:val="22"/>
          <w:sz w:val="22"/>
          <w:vertAlign w:val="baseline"/>
        </w:rPr>
        <w:t>.</w:t>
      </w:r>
    </w:p>
    <w:p>
      <w:pPr>
        <w:pStyle w:val="normal1"/>
        <w:ind w:hanging="0" w:left="2136"/>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t xml:space="preserve">                 </w:t>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numPr>
          <w:ilvl w:val="0"/>
          <w:numId w:val="6"/>
        </w:numPr>
        <w:ind w:hanging="360" w:left="709"/>
        <w:jc w:val="both"/>
        <w:rPr>
          <w:position w:val="0"/>
          <w:sz w:val="22"/>
          <w:sz w:val="22"/>
          <w:vertAlign w:val="baseline"/>
        </w:rPr>
      </w:pPr>
      <w:r>
        <w:rPr>
          <w:position w:val="0"/>
          <w:sz w:val="22"/>
          <w:sz w:val="22"/>
          <w:vertAlign w:val="baseline"/>
        </w:rPr>
        <w:t xml:space="preserve">Grifo </w:t>
      </w:r>
      <w:r>
        <w:rPr>
          <w:color w:val="ED7D31"/>
          <w:position w:val="0"/>
          <w:sz w:val="22"/>
          <w:sz w:val="22"/>
          <w:vertAlign w:val="baseline"/>
        </w:rPr>
        <w:t>a elegir</w:t>
      </w:r>
      <w:r>
        <w:rPr>
          <w:position w:val="0"/>
          <w:sz w:val="22"/>
          <w:sz w:val="22"/>
          <w:vertAlign w:val="baseline"/>
        </w:rPr>
        <w:t xml:space="preserve"> entre dos modelos:</w:t>
      </w:r>
    </w:p>
    <w:p>
      <w:pPr>
        <w:pStyle w:val="normal1"/>
        <w:ind w:hanging="0" w:left="851"/>
        <w:jc w:val="both"/>
        <w:rPr>
          <w:position w:val="0"/>
          <w:sz w:val="22"/>
          <w:sz w:val="22"/>
          <w:vertAlign w:val="baseline"/>
        </w:rPr>
      </w:pPr>
      <w:hyperlink r:id="rId14">
        <w:r>
          <w:rPr>
            <w:rStyle w:val="Style3"/>
            <w:color w:val="0563C1"/>
            <w:position w:val="0"/>
            <w:sz w:val="22"/>
            <w:sz w:val="22"/>
            <w:u w:val="single"/>
            <w:vertAlign w:val="baseline"/>
          </w:rPr>
          <w:t>Marca: FRANKE. Modelo: Ambient chorro-ducha</w:t>
        </w:r>
      </w:hyperlink>
      <w:r>
        <w:rPr>
          <w:position w:val="0"/>
          <w:sz w:val="22"/>
          <w:sz w:val="22"/>
          <w:vertAlign w:val="baseline"/>
        </w:rPr>
        <w:t xml:space="preserve">                                                            </w:t>
      </w:r>
      <w:hyperlink r:id="rId15">
        <w:r>
          <w:rPr>
            <w:rStyle w:val="Style3"/>
            <w:color w:val="0563C1"/>
            <w:position w:val="0"/>
            <w:sz w:val="22"/>
            <w:sz w:val="22"/>
            <w:u w:val="single"/>
            <w:vertAlign w:val="baseline"/>
          </w:rPr>
          <w:t>Marca: Tres. Modelo: Caño Flexible</w:t>
        </w:r>
      </w:hyperlink>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2136"/>
        <w:jc w:val="both"/>
        <w:rPr>
          <w:position w:val="0"/>
          <w:sz w:val="22"/>
          <w:sz w:val="22"/>
          <w:vertAlign w:val="baseline"/>
        </w:rPr>
      </w:pPr>
      <w:r>
        <w:rPr>
          <w:position w:val="0"/>
          <w:sz w:val="22"/>
          <w:sz w:val="22"/>
          <w:vertAlign w:val="baseline"/>
        </w:rPr>
      </w:r>
    </w:p>
    <w:p>
      <w:pPr>
        <w:pStyle w:val="normal1"/>
        <w:ind w:hanging="0" w:left="2136"/>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2136"/>
        <w:jc w:val="both"/>
        <w:rPr>
          <w:position w:val="0"/>
          <w:sz w:val="22"/>
          <w:sz w:val="22"/>
          <w:vertAlign w:val="baseline"/>
        </w:rPr>
      </w:pPr>
      <w:r>
        <w:rPr>
          <w:position w:val="0"/>
          <w:sz w:val="22"/>
          <w:sz w:val="22"/>
          <w:vertAlign w:val="baseline"/>
        </w:rPr>
      </w:r>
    </w:p>
    <w:p>
      <w:pPr>
        <w:pStyle w:val="normal1"/>
        <w:ind w:hanging="0" w:left="2136"/>
        <w:jc w:val="both"/>
        <w:rPr>
          <w:position w:val="0"/>
          <w:sz w:val="22"/>
          <w:sz w:val="22"/>
          <w:vertAlign w:val="baseline"/>
        </w:rPr>
      </w:pPr>
      <w:r>
        <w:rPr>
          <w:position w:val="0"/>
          <w:sz w:val="22"/>
          <w:sz w:val="22"/>
          <w:vertAlign w:val="baseline"/>
        </w:rPr>
      </w:r>
    </w:p>
    <w:p>
      <w:pPr>
        <w:pStyle w:val="normal1"/>
        <w:ind w:hanging="0" w:left="851"/>
        <w:jc w:val="both"/>
        <w:rPr>
          <w:position w:val="0"/>
          <w:sz w:val="22"/>
          <w:sz w:val="22"/>
          <w:vertAlign w:val="baseline"/>
        </w:rPr>
      </w:pPr>
      <w:r>
        <w:rPr>
          <w:position w:val="0"/>
          <w:sz w:val="22"/>
          <w:sz w:val="22"/>
          <w:vertAlign w:val="baseline"/>
        </w:rPr>
      </w:r>
    </w:p>
    <w:p>
      <w:pPr>
        <w:pStyle w:val="normal1"/>
        <w:ind w:hanging="0" w:left="2136"/>
        <w:jc w:val="both"/>
        <w:rPr>
          <w:position w:val="0"/>
          <w:sz w:val="22"/>
          <w:sz w:val="22"/>
          <w:vertAlign w:val="baseline"/>
        </w:rPr>
      </w:pPr>
      <w:r>
        <w:rPr>
          <w:position w:val="0"/>
          <w:sz w:val="22"/>
          <w:sz w:val="22"/>
          <w:vertAlign w:val="baseline"/>
        </w:rPr>
      </w:r>
    </w:p>
    <w:p>
      <w:pPr>
        <w:pStyle w:val="normal1"/>
        <w:rPr>
          <w:i w:val="false"/>
          <w:i w:val="false"/>
          <w:position w:val="0"/>
          <w:sz w:val="22"/>
          <w:sz w:val="22"/>
          <w:u w:val="single"/>
          <w:vertAlign w:val="baseline"/>
        </w:rPr>
      </w:pPr>
      <w:r>
        <w:rPr>
          <w:i w:val="false"/>
          <w:position w:val="0"/>
          <w:sz w:val="22"/>
          <w:sz w:val="22"/>
          <w:u w:val="single"/>
          <w:vertAlign w:val="baseline"/>
        </w:rPr>
      </w:r>
    </w:p>
    <w:p>
      <w:pPr>
        <w:pStyle w:val="normal1"/>
        <w:rPr>
          <w:i w:val="false"/>
          <w:i w:val="false"/>
          <w:position w:val="0"/>
          <w:sz w:val="22"/>
          <w:sz w:val="22"/>
          <w:u w:val="single"/>
          <w:vertAlign w:val="baseline"/>
        </w:rPr>
      </w:pPr>
      <w:r>
        <w:rPr>
          <w:i w:val="false"/>
          <w:position w:val="0"/>
          <w:sz w:val="22"/>
          <w:sz w:val="22"/>
          <w:u w:val="single"/>
          <w:vertAlign w:val="baseline"/>
        </w:rPr>
      </w:r>
    </w:p>
    <w:p>
      <w:pPr>
        <w:pStyle w:val="normal1"/>
        <w:keepNext w:val="false"/>
        <w:keepLines w:val="false"/>
        <w:pageBreakBefore w:val="false"/>
        <w:widowControl/>
        <w:numPr>
          <w:ilvl w:val="1"/>
          <w:numId w:val="7"/>
        </w:numPr>
        <w:shd w:val="clear" w:fill="auto"/>
        <w:spacing w:lineRule="auto" w:line="240" w:before="0" w:after="60"/>
        <w:ind w:hanging="0" w:left="0"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bookmarkStart w:id="35" w:name="_heading=h.l09daznv0kdc"/>
      <w:bookmarkEnd w:id="35"/>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 xml:space="preserve"> </w:t>
      </w: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Lavadero</w:t>
      </w:r>
    </w:p>
    <w:p>
      <w:pPr>
        <w:pStyle w:val="normal1"/>
        <w:rPr>
          <w:position w:val="0"/>
          <w:sz w:val="22"/>
          <w:sz w:val="22"/>
          <w:vertAlign w:val="baseline"/>
        </w:rPr>
      </w:pPr>
      <w:r>
        <w:rPr>
          <w:position w:val="0"/>
          <w:sz w:val="22"/>
          <w:sz w:val="22"/>
          <w:vertAlign w:val="baseline"/>
        </w:rPr>
      </w:r>
    </w:p>
    <w:p>
      <w:pPr>
        <w:pStyle w:val="normal1"/>
        <w:ind w:hanging="0" w:left="720"/>
        <w:rPr>
          <w:position w:val="0"/>
          <w:sz w:val="22"/>
          <w:sz w:val="22"/>
          <w:vertAlign w:val="baseline"/>
        </w:rPr>
      </w:pPr>
      <w:r>
        <w:rPr>
          <w:position w:val="0"/>
          <w:sz w:val="22"/>
          <w:sz w:val="22"/>
          <w:vertAlign w:val="baseline"/>
        </w:rPr>
        <w:t>Lavadero según diseño. Instalación completa de fontanería includa.</w:t>
      </w:r>
    </w:p>
    <w:p>
      <w:pPr>
        <w:pStyle w:val="normal1"/>
        <w:ind w:hanging="0" w:left="720"/>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ind w:hanging="0" w:left="567"/>
        <w:rPr>
          <w:i w:val="false"/>
          <w:i w:val="false"/>
          <w:position w:val="0"/>
          <w:sz w:val="22"/>
          <w:sz w:val="22"/>
          <w:u w:val="single"/>
          <w:vertAlign w:val="baseline"/>
        </w:rPr>
      </w:pPr>
      <w:r>
        <w:rPr>
          <w:position w:val="0"/>
          <w:sz w:val="22"/>
          <w:sz w:val="22"/>
          <w:vertAlign w:val="baseline"/>
        </w:rPr>
        <w:t xml:space="preserve">  </w:t>
      </w:r>
      <w:r>
        <w:rPr>
          <w:i/>
          <w:position w:val="0"/>
          <w:sz w:val="22"/>
          <w:sz w:val="22"/>
          <w:u w:val="single"/>
          <w:vertAlign w:val="baseline"/>
        </w:rPr>
        <w:t xml:space="preserve">*Mobiliario, fregadero y electrodomésticos en zona de lavadero no incluido </w:t>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bookmarkStart w:id="36" w:name="_heading=h.3fykm455vj81"/>
      <w:bookmarkStart w:id="37" w:name="_heading=h.3fykm455vj81"/>
      <w:bookmarkEnd w:id="37"/>
    </w:p>
    <w:p>
      <w:pPr>
        <w:pStyle w:val="normal1"/>
        <w:keepNext w:val="true"/>
        <w:keepLines w:val="false"/>
        <w:pageBreakBefore w:val="false"/>
        <w:widowControl/>
        <w:numPr>
          <w:ilvl w:val="0"/>
          <w:numId w:val="7"/>
        </w:numPr>
        <w:shd w:val="clear" w:fill="auto"/>
        <w:spacing w:lineRule="auto" w:line="240" w:before="240" w:after="60"/>
        <w:ind w:hanging="578"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 xml:space="preserve">BAÑOS </w:t>
      </w:r>
    </w:p>
    <w:p>
      <w:pPr>
        <w:pStyle w:val="normal1"/>
        <w:rPr>
          <w:position w:val="0"/>
          <w:sz w:val="20"/>
          <w:sz w:val="20"/>
          <w:szCs w:val="20"/>
          <w:vertAlign w:val="baseline"/>
        </w:rPr>
      </w:pPr>
      <w:r>
        <w:rPr>
          <w:position w:val="0"/>
          <w:sz w:val="20"/>
          <w:sz w:val="20"/>
          <w:szCs w:val="20"/>
          <w:vertAlign w:val="baseline"/>
        </w:rPr>
      </w:r>
      <w:bookmarkStart w:id="38" w:name="_heading=h.gm835nk8k4r5"/>
      <w:bookmarkStart w:id="39" w:name="_heading=h.gm835nk8k4r5"/>
      <w:bookmarkEnd w:id="39"/>
    </w:p>
    <w:p>
      <w:pPr>
        <w:pStyle w:val="normal1"/>
        <w:keepNext w:val="false"/>
        <w:keepLines w:val="false"/>
        <w:pageBreakBefore w:val="false"/>
        <w:widowControl/>
        <w:numPr>
          <w:ilvl w:val="1"/>
          <w:numId w:val="7"/>
        </w:numPr>
        <w:shd w:val="clear" w:fill="auto"/>
        <w:spacing w:lineRule="auto" w:line="240" w:before="0" w:after="60"/>
        <w:ind w:hanging="0" w:left="0"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Baño en suite</w:t>
      </w:r>
    </w:p>
    <w:p>
      <w:pPr>
        <w:pStyle w:val="normal1"/>
        <w:rPr>
          <w:b w:val="false"/>
          <w:position w:val="0"/>
          <w:sz w:val="22"/>
          <w:sz w:val="22"/>
          <w:vertAlign w:val="baseline"/>
        </w:rPr>
      </w:pPr>
      <w:r>
        <w:rPr>
          <w:b w:val="false"/>
          <w:position w:val="0"/>
          <w:sz w:val="22"/>
          <w:sz w:val="22"/>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MUEBLE BAÑO</w:t>
      </w:r>
      <w:r>
        <w:rPr>
          <w:position w:val="0"/>
          <w:sz w:val="22"/>
          <w:sz w:val="22"/>
          <w:vertAlign w:val="baseline"/>
        </w:rPr>
        <w:t xml:space="preserve">: Incluido mueble 2 cajones serie LANDES o similar </w:t>
      </w:r>
      <w:r>
        <w:rPr>
          <w:b/>
          <w:position w:val="0"/>
          <w:sz w:val="22"/>
          <w:sz w:val="22"/>
          <w:vertAlign w:val="baseline"/>
        </w:rPr>
        <w:t>hasta 1,20m lineales</w:t>
      </w:r>
      <w:r>
        <w:rPr>
          <w:position w:val="0"/>
          <w:sz w:val="22"/>
          <w:sz w:val="22"/>
          <w:vertAlign w:val="baseline"/>
        </w:rPr>
        <w:t xml:space="preserve">. </w:t>
      </w:r>
      <w:r>
        <w:rPr>
          <w:color w:val="ED7D31"/>
          <w:position w:val="0"/>
          <w:sz w:val="22"/>
          <w:sz w:val="22"/>
          <w:vertAlign w:val="baseline"/>
        </w:rPr>
        <w:t>definir según catálogo</w:t>
      </w:r>
      <w:r>
        <w:rPr>
          <w:position w:val="0"/>
          <w:sz w:val="22"/>
          <w:sz w:val="22"/>
          <w:vertAlign w:val="baseline"/>
        </w:rPr>
        <w:t xml:space="preserve"> </w:t>
      </w:r>
      <w:r>
        <w:rPr>
          <w:color w:val="ED7D31"/>
          <w:position w:val="0"/>
          <w:sz w:val="22"/>
          <w:sz w:val="22"/>
          <w:vertAlign w:val="baseline"/>
        </w:rPr>
        <w:t>COYCAMA</w:t>
      </w:r>
    </w:p>
    <w:p>
      <w:pPr>
        <w:pStyle w:val="normal1"/>
        <w:ind w:hanging="0" w:left="1134"/>
        <w:rPr>
          <w:position w:val="0"/>
          <w:sz w:val="22"/>
          <w:sz w:val="22"/>
          <w:vertAlign w:val="baseline"/>
        </w:rPr>
      </w:pPr>
      <w:r>
        <w:rPr>
          <w:position w:val="0"/>
          <w:sz w:val="22"/>
          <w:sz w:val="22"/>
          <w:vertAlign w:val="baseline"/>
        </w:rPr>
        <w:t xml:space="preserve">Lavavo modelo AMBAR 120 o similar. 1 o 2 senos, </w:t>
      </w:r>
      <w:r>
        <w:rPr>
          <w:color w:val="ED7D31"/>
          <w:position w:val="0"/>
          <w:sz w:val="22"/>
          <w:sz w:val="22"/>
          <w:vertAlign w:val="baseline"/>
        </w:rPr>
        <w:t>Definir según catálogo COYCAMA.</w:t>
      </w:r>
    </w:p>
    <w:p>
      <w:pPr>
        <w:pStyle w:val="normal1"/>
        <w:ind w:hanging="0" w:left="1134"/>
        <w:rPr>
          <w:position w:val="0"/>
          <w:sz w:val="22"/>
          <w:sz w:val="22"/>
          <w:vertAlign w:val="baseline"/>
        </w:rPr>
      </w:pPr>
      <w:r>
        <w:rPr>
          <w:position w:val="0"/>
          <w:sz w:val="22"/>
          <w:sz w:val="22"/>
          <w:vertAlign w:val="baseline"/>
        </w:rPr>
      </w:r>
    </w:p>
    <w:p>
      <w:pPr>
        <w:pStyle w:val="normal1"/>
        <w:ind w:hanging="0" w:left="709"/>
        <w:rPr>
          <w:i w:val="false"/>
          <w:i w:val="false"/>
          <w:position w:val="0"/>
          <w:sz w:val="22"/>
          <w:sz w:val="22"/>
          <w:u w:val="single"/>
          <w:vertAlign w:val="baseline"/>
        </w:rPr>
      </w:pPr>
      <w:r>
        <w:rPr>
          <w:i/>
          <w:position w:val="0"/>
          <w:sz w:val="22"/>
          <w:sz w:val="22"/>
          <w:u w:val="single"/>
          <w:vertAlign w:val="baseline"/>
        </w:rPr>
        <w:t>*Los muebles auxiliares como columnas no están incluidos.</w:t>
      </w:r>
    </w:p>
    <w:p>
      <w:pPr>
        <w:pStyle w:val="normal1"/>
        <w:ind w:hanging="0" w:left="1134"/>
        <w:rPr>
          <w:position w:val="0"/>
          <w:sz w:val="22"/>
          <w:sz w:val="22"/>
          <w:vertAlign w:val="baseline"/>
        </w:rPr>
      </w:pPr>
      <w:r>
        <w:rPr>
          <w:position w:val="0"/>
          <w:sz w:val="22"/>
          <w:sz w:val="22"/>
          <w:vertAlign w:val="baseline"/>
        </w:rPr>
      </w:r>
    </w:p>
    <w:p>
      <w:pPr>
        <w:pStyle w:val="normal1"/>
        <w:numPr>
          <w:ilvl w:val="0"/>
          <w:numId w:val="6"/>
        </w:numPr>
        <w:ind w:hanging="360" w:left="1134"/>
        <w:rPr>
          <w:i w:val="false"/>
          <w:i w:val="false"/>
          <w:position w:val="0"/>
          <w:sz w:val="22"/>
          <w:sz w:val="22"/>
          <w:u w:val="single"/>
          <w:vertAlign w:val="baseline"/>
        </w:rPr>
      </w:pPr>
      <w:r>
        <w:rPr>
          <w:b/>
          <w:position w:val="0"/>
          <w:sz w:val="22"/>
          <w:sz w:val="22"/>
          <w:vertAlign w:val="baseline"/>
        </w:rPr>
        <w:t>ESPEJO</w:t>
      </w:r>
      <w:r>
        <w:rPr>
          <w:position w:val="0"/>
          <w:sz w:val="22"/>
          <w:sz w:val="22"/>
          <w:vertAlign w:val="baseline"/>
        </w:rPr>
        <w:t xml:space="preserve">: Se incluye espejo básico serie SUN 120x80 cm (COYCAMA) y aplique de luz modelo Esther 45 cm, 5w, 400 lumens (COYCAMA) o similar. siempre que los muebles sean compactos y no a medida. </w:t>
      </w:r>
      <w:r>
        <w:rPr>
          <w:color w:val="ED7D31"/>
          <w:position w:val="0"/>
          <w:sz w:val="22"/>
          <w:sz w:val="22"/>
          <w:vertAlign w:val="baseline"/>
        </w:rPr>
        <w:t>Definir según catálogo</w:t>
      </w:r>
      <w:r>
        <w:rPr>
          <w:position w:val="0"/>
          <w:sz w:val="22"/>
          <w:sz w:val="22"/>
          <w:vertAlign w:val="baseline"/>
        </w:rPr>
        <w:t>.</w:t>
      </w:r>
    </w:p>
    <w:p>
      <w:pPr>
        <w:pStyle w:val="normal1"/>
        <w:ind w:hanging="0" w:left="1134"/>
        <w:rPr>
          <w:i w:val="false"/>
          <w:i w:val="false"/>
          <w:position w:val="0"/>
          <w:sz w:val="22"/>
          <w:sz w:val="22"/>
          <w:u w:val="single"/>
          <w:vertAlign w:val="baseline"/>
        </w:rPr>
      </w:pPr>
      <w:r>
        <w:rPr>
          <w:i w:val="false"/>
          <w:position w:val="0"/>
          <w:sz w:val="22"/>
          <w:sz w:val="22"/>
          <w:u w:val="single"/>
          <w:vertAlign w:val="baseline"/>
        </w:rPr>
      </w:r>
    </w:p>
    <w:p>
      <w:pPr>
        <w:pStyle w:val="normal1"/>
        <w:ind w:hanging="0" w:left="774"/>
        <w:rPr>
          <w:position w:val="0"/>
          <w:sz w:val="22"/>
          <w:sz w:val="22"/>
          <w:vertAlign w:val="baseline"/>
        </w:rPr>
      </w:pPr>
      <w:r>
        <w:rPr>
          <w:position w:val="0"/>
          <w:sz w:val="22"/>
          <w:sz w:val="22"/>
          <w:vertAlign w:val="baseline"/>
        </w:rPr>
        <w:t xml:space="preserve"> </w:t>
      </w:r>
      <w:hyperlink r:id="rId16">
        <w:r>
          <w:rPr>
            <w:rStyle w:val="Style3"/>
            <w:color w:val="0563C1"/>
            <w:position w:val="0"/>
            <w:sz w:val="22"/>
            <w:sz w:val="22"/>
            <w:u w:val="single"/>
            <w:vertAlign w:val="baseline"/>
          </w:rPr>
          <w:t>Catálogo COYCAMA</w:t>
        </w:r>
      </w:hyperlink>
      <w:r>
        <w:rPr>
          <w:position w:val="0"/>
          <w:sz w:val="22"/>
          <w:sz w:val="22"/>
          <w:vertAlign w:val="baseline"/>
        </w:rPr>
        <w:t>.</w:t>
      </w:r>
    </w:p>
    <w:p>
      <w:pPr>
        <w:pStyle w:val="normal1"/>
        <w:ind w:hanging="0" w:left="774"/>
        <w:rPr>
          <w:i w:val="false"/>
          <w:i w:val="false"/>
          <w:position w:val="0"/>
          <w:sz w:val="22"/>
          <w:sz w:val="22"/>
          <w:u w:val="single"/>
          <w:vertAlign w:val="baseline"/>
        </w:rPr>
      </w:pPr>
      <w:r>
        <w:rPr>
          <w:i w:val="false"/>
          <w:position w:val="0"/>
          <w:sz w:val="22"/>
          <w:sz w:val="22"/>
          <w:u w:val="single"/>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GRIFERIA LAVABO</w:t>
      </w:r>
      <w:r>
        <w:rPr>
          <w:position w:val="0"/>
          <w:sz w:val="22"/>
          <w:sz w:val="22"/>
          <w:vertAlign w:val="baseline"/>
        </w:rPr>
        <w:t>:  Posibilidad de elegir entre 3 modelos. Marca: TRES, Color: inox.</w:t>
      </w:r>
    </w:p>
    <w:p>
      <w:pPr>
        <w:pStyle w:val="normal1"/>
        <w:ind w:hanging="0" w:left="1134"/>
        <w:rPr>
          <w:position w:val="0"/>
          <w:sz w:val="22"/>
          <w:sz w:val="22"/>
          <w:vertAlign w:val="baseline"/>
        </w:rPr>
      </w:pPr>
      <w:r>
        <w:rPr>
          <w:position w:val="0"/>
          <w:sz w:val="22"/>
          <w:sz w:val="22"/>
          <w:vertAlign w:val="baseline"/>
        </w:rPr>
      </w:r>
    </w:p>
    <w:p>
      <w:pPr>
        <w:pStyle w:val="normal1"/>
        <w:ind w:hanging="0" w:left="1134"/>
        <w:rPr>
          <w:color w:val="0563C1"/>
          <w:position w:val="0"/>
          <w:sz w:val="22"/>
          <w:sz w:val="22"/>
          <w:u w:val="single"/>
          <w:vertAlign w:val="baseline"/>
        </w:rPr>
      </w:pPr>
      <w:hyperlink r:id="rId17">
        <w:r>
          <w:rPr>
            <w:rStyle w:val="Style3"/>
            <w:color w:val="0563C1"/>
            <w:position w:val="0"/>
            <w:sz w:val="22"/>
            <w:sz w:val="22"/>
            <w:u w:val="single"/>
            <w:vertAlign w:val="baseline"/>
          </w:rPr>
          <w:t>Modelo CLASS</w:t>
        </w:r>
      </w:hyperlink>
    </w:p>
    <w:p>
      <w:pPr>
        <w:pStyle w:val="normal1"/>
        <w:rPr>
          <w:position w:val="0"/>
          <w:sz w:val="22"/>
          <w:sz w:val="22"/>
          <w:vertAlign w:val="baseline"/>
        </w:rPr>
      </w:pPr>
      <w:hyperlink r:id="rId18">
        <w:r>
          <w:rPr/>
        </w:r>
      </w:hyperlink>
    </w:p>
    <w:p>
      <w:pPr>
        <w:pStyle w:val="normal1"/>
        <w:ind w:hanging="0" w:left="1134"/>
        <w:rPr>
          <w:position w:val="0"/>
          <w:sz w:val="22"/>
          <w:sz w:val="22"/>
          <w:vertAlign w:val="baseline"/>
        </w:rPr>
      </w:pPr>
      <w:hyperlink r:id="rId19">
        <w:r>
          <w:rPr>
            <w:rStyle w:val="Style3"/>
            <w:color w:val="0563C1"/>
            <w:position w:val="0"/>
            <w:sz w:val="22"/>
            <w:sz w:val="22"/>
            <w:u w:val="single"/>
            <w:vertAlign w:val="baseline"/>
          </w:rPr>
          <w:t>Modelo LEX</w:t>
        </w:r>
      </w:hyperlink>
    </w:p>
    <w:p>
      <w:pPr>
        <w:pStyle w:val="normal1"/>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hyperlink r:id="rId20">
        <w:r>
          <w:rPr>
            <w:rStyle w:val="Style3"/>
            <w:color w:val="0563C1"/>
            <w:position w:val="0"/>
            <w:sz w:val="22"/>
            <w:sz w:val="22"/>
            <w:u w:val="single"/>
            <w:vertAlign w:val="baseline"/>
          </w:rPr>
          <w:t>Modelo ALPLUS</w:t>
        </w:r>
      </w:hyperlink>
      <w:r>
        <w:rPr>
          <w:position w:val="0"/>
          <w:sz w:val="22"/>
          <w:sz w:val="22"/>
          <w:vertAlign w:val="baseline"/>
        </w:rPr>
        <w:t xml:space="preserve">  </w:t>
      </w:r>
    </w:p>
    <w:p>
      <w:pPr>
        <w:pStyle w:val="normal1"/>
        <w:ind w:hanging="0" w:left="2136"/>
        <w:rPr>
          <w:position w:val="0"/>
          <w:sz w:val="22"/>
          <w:sz w:val="22"/>
          <w:vertAlign w:val="baseline"/>
        </w:rPr>
      </w:pPr>
      <w:r>
        <w:rPr>
          <w:position w:val="0"/>
          <w:sz w:val="22"/>
          <w:sz w:val="22"/>
          <w:vertAlign w:val="baseline"/>
        </w:rPr>
      </w:r>
    </w:p>
    <w:p>
      <w:pPr>
        <w:pStyle w:val="normal1"/>
        <w:ind w:hanging="0" w:left="709"/>
        <w:rPr>
          <w:b w:val="false"/>
          <w:position w:val="0"/>
          <w:sz w:val="22"/>
          <w:sz w:val="22"/>
          <w:u w:val="single"/>
          <w:vertAlign w:val="baseline"/>
        </w:rPr>
      </w:pPr>
      <w:r>
        <w:rPr>
          <w:i/>
          <w:position w:val="0"/>
          <w:sz w:val="22"/>
          <w:sz w:val="22"/>
          <w:u w:val="single"/>
          <w:vertAlign w:val="baseline"/>
        </w:rPr>
        <w:t>*Griferia empotrada se valorara como extra, siempre y cuando sean técnicamente viables</w:t>
      </w:r>
      <w:r>
        <w:rPr>
          <w:b/>
          <w:position w:val="0"/>
          <w:sz w:val="22"/>
          <w:sz w:val="22"/>
          <w:u w:val="single"/>
          <w:vertAlign w:val="baseline"/>
        </w:rPr>
        <w:t>.</w:t>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color w:val="ED7D31"/>
          <w:position w:val="0"/>
          <w:sz w:val="22"/>
          <w:sz w:val="22"/>
          <w:vertAlign w:val="baseline"/>
        </w:rPr>
      </w:pPr>
      <w:r>
        <w:rPr>
          <w:color w:val="ED7D31"/>
          <w:position w:val="0"/>
          <w:sz w:val="22"/>
          <w:sz w:val="22"/>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INODORO</w:t>
      </w:r>
      <w:r>
        <w:rPr>
          <w:position w:val="0"/>
          <w:sz w:val="22"/>
          <w:sz w:val="22"/>
          <w:vertAlign w:val="baseline"/>
        </w:rPr>
        <w:t xml:space="preserve">: </w:t>
      </w:r>
      <w:hyperlink r:id="rId21">
        <w:r>
          <w:rPr>
            <w:rStyle w:val="Style3"/>
            <w:color w:val="0563C1"/>
            <w:position w:val="0"/>
            <w:sz w:val="22"/>
            <w:sz w:val="22"/>
            <w:u w:val="single"/>
            <w:vertAlign w:val="baseline"/>
          </w:rPr>
          <w:t>Modelo: Meridian / Marca: Roca / Color: Blanco</w:t>
        </w:r>
      </w:hyperlink>
    </w:p>
    <w:p>
      <w:pPr>
        <w:pStyle w:val="normal1"/>
        <w:ind w:hanging="0" w:left="1134"/>
        <w:rPr>
          <w:position w:val="0"/>
          <w:sz w:val="22"/>
          <w:sz w:val="22"/>
          <w:vertAlign w:val="baseline"/>
        </w:rPr>
      </w:pPr>
      <w:r>
        <w:rPr>
          <w:position w:val="0"/>
          <w:sz w:val="22"/>
          <w:sz w:val="22"/>
          <w:vertAlign w:val="baseline"/>
        </w:rPr>
      </w:r>
    </w:p>
    <w:p>
      <w:pPr>
        <w:pStyle w:val="normal1"/>
        <w:ind w:hanging="0" w:left="709"/>
        <w:rPr>
          <w:i w:val="false"/>
          <w:i w:val="false"/>
          <w:position w:val="0"/>
          <w:sz w:val="22"/>
          <w:sz w:val="22"/>
          <w:u w:val="single"/>
          <w:vertAlign w:val="baseline"/>
        </w:rPr>
      </w:pPr>
      <w:r>
        <w:rPr>
          <w:i/>
          <w:position w:val="0"/>
          <w:sz w:val="22"/>
          <w:sz w:val="22"/>
          <w:u w:val="single"/>
          <w:vertAlign w:val="baseline"/>
        </w:rPr>
        <w:t>*Desagües ocultos e inodoros suspendidos se valorara como extra, siempre y cuando sean técnicamente viable.</w:t>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DUCHA</w:t>
      </w:r>
      <w:r>
        <w:rPr>
          <w:position w:val="0"/>
          <w:sz w:val="22"/>
          <w:sz w:val="22"/>
          <w:vertAlign w:val="baseline"/>
        </w:rPr>
        <w:t xml:space="preserve">: Plato de ducha 1,70 x 0,80. Extraplano. </w:t>
      </w:r>
      <w:hyperlink r:id="rId22">
        <w:r>
          <w:rPr>
            <w:rStyle w:val="Style3"/>
            <w:color w:val="0563C1"/>
            <w:position w:val="0"/>
            <w:sz w:val="22"/>
            <w:sz w:val="22"/>
            <w:u w:val="single"/>
            <w:vertAlign w:val="baseline"/>
          </w:rPr>
          <w:t>Marca: GME. Modelo: Ardesia</w:t>
        </w:r>
      </w:hyperlink>
    </w:p>
    <w:p>
      <w:pPr>
        <w:pStyle w:val="normal1"/>
        <w:ind w:hanging="0" w:left="1134"/>
        <w:rPr>
          <w:color w:val="ED7D31"/>
          <w:position w:val="0"/>
          <w:sz w:val="22"/>
          <w:sz w:val="22"/>
          <w:vertAlign w:val="baseline"/>
        </w:rPr>
      </w:pPr>
      <w:r>
        <w:rPr>
          <w:color w:val="ED7D31"/>
          <w:position w:val="0"/>
          <w:sz w:val="22"/>
          <w:sz w:val="22"/>
          <w:vertAlign w:val="baseline"/>
        </w:rPr>
        <w:t>Color a definir</w:t>
      </w:r>
    </w:p>
    <w:p>
      <w:pPr>
        <w:pStyle w:val="normal1"/>
        <w:ind w:hanging="0" w:left="1134"/>
        <w:rPr>
          <w:color w:val="ED7D31"/>
          <w:position w:val="0"/>
          <w:sz w:val="22"/>
          <w:sz w:val="22"/>
          <w:vertAlign w:val="baseline"/>
        </w:rPr>
      </w:pPr>
      <w:r>
        <w:rPr>
          <w:color w:val="ED7D31"/>
          <w:position w:val="0"/>
          <w:sz w:val="22"/>
          <w:sz w:val="22"/>
          <w:vertAlign w:val="baseline"/>
        </w:rPr>
      </w:r>
    </w:p>
    <w:p>
      <w:pPr>
        <w:pStyle w:val="normal1"/>
        <w:widowControl w:val="false"/>
        <w:ind w:hanging="0" w:left="709"/>
        <w:rPr>
          <w:i w:val="false"/>
          <w:i w:val="false"/>
          <w:position w:val="0"/>
          <w:sz w:val="22"/>
          <w:sz w:val="22"/>
          <w:u w:val="single"/>
          <w:vertAlign w:val="baseline"/>
        </w:rPr>
      </w:pPr>
      <w:r>
        <w:rPr>
          <w:i/>
          <w:position w:val="0"/>
          <w:sz w:val="22"/>
          <w:sz w:val="22"/>
          <w:u w:val="single"/>
          <w:vertAlign w:val="baseline"/>
        </w:rPr>
        <w:t>*No incluida mampara de ducha</w:t>
      </w:r>
    </w:p>
    <w:p>
      <w:pPr>
        <w:pStyle w:val="normal1"/>
        <w:ind w:hanging="0" w:left="709"/>
        <w:rPr>
          <w:i w:val="false"/>
          <w:i w:val="false"/>
          <w:position w:val="0"/>
          <w:sz w:val="22"/>
          <w:sz w:val="22"/>
          <w:u w:val="single"/>
          <w:vertAlign w:val="baseline"/>
        </w:rPr>
      </w:pPr>
      <w:r>
        <w:rPr>
          <w:i/>
          <w:position w:val="0"/>
          <w:sz w:val="22"/>
          <w:sz w:val="22"/>
          <w:u w:val="single"/>
          <w:vertAlign w:val="baseline"/>
        </w:rPr>
        <w:t xml:space="preserve">*Hornacinas supondrán un extra </w:t>
      </w:r>
    </w:p>
    <w:p>
      <w:pPr>
        <w:pStyle w:val="normal1"/>
        <w:rPr>
          <w:b w:val="false"/>
          <w:position w:val="0"/>
          <w:sz w:val="22"/>
          <w:sz w:val="22"/>
          <w:u w:val="single"/>
          <w:vertAlign w:val="baseline"/>
        </w:rPr>
      </w:pPr>
      <w:r>
        <w:rPr>
          <w:b w:val="false"/>
          <w:position w:val="0"/>
          <w:sz w:val="22"/>
          <w:sz w:val="22"/>
          <w:u w:val="single"/>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GRIFERIA DE DUCHA</w:t>
      </w:r>
      <w:r>
        <w:rPr>
          <w:position w:val="0"/>
          <w:sz w:val="22"/>
          <w:sz w:val="22"/>
          <w:vertAlign w:val="baseline"/>
        </w:rPr>
        <w:t>: Posibilidad de elegir salida cenital cuadrada o redonda. Marca: Imex. Color: inox</w:t>
      </w:r>
    </w:p>
    <w:p>
      <w:pPr>
        <w:pStyle w:val="normal1"/>
        <w:ind w:hanging="0" w:left="1134"/>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hyperlink r:id="rId23">
        <w:r>
          <w:rPr>
            <w:rStyle w:val="Style3"/>
            <w:color w:val="0563C1"/>
            <w:position w:val="0"/>
            <w:sz w:val="22"/>
            <w:sz w:val="22"/>
            <w:u w:val="single"/>
            <w:vertAlign w:val="baseline"/>
          </w:rPr>
          <w:t>Ducha Cuadrada</w:t>
        </w:r>
      </w:hyperlink>
    </w:p>
    <w:p>
      <w:pPr>
        <w:pStyle w:val="normal1"/>
        <w:rPr>
          <w:position w:val="0"/>
          <w:sz w:val="22"/>
          <w:sz w:val="22"/>
          <w:vertAlign w:val="baseline"/>
        </w:rPr>
      </w:pPr>
      <w:r>
        <w:rPr>
          <w:position w:val="0"/>
          <w:sz w:val="22"/>
          <w:sz w:val="22"/>
          <w:vertAlign w:val="baseline"/>
        </w:rPr>
      </w:r>
    </w:p>
    <w:p>
      <w:pPr>
        <w:pStyle w:val="normal1"/>
        <w:ind w:hanging="0" w:left="1134"/>
        <w:rPr>
          <w:position w:val="0"/>
          <w:sz w:val="22"/>
          <w:sz w:val="22"/>
          <w:vertAlign w:val="baseline"/>
        </w:rPr>
      </w:pPr>
      <w:hyperlink r:id="rId24">
        <w:r>
          <w:rPr>
            <w:rStyle w:val="Style3"/>
            <w:color w:val="0563C1"/>
            <w:position w:val="0"/>
            <w:sz w:val="22"/>
            <w:sz w:val="22"/>
            <w:u w:val="single"/>
            <w:vertAlign w:val="baseline"/>
          </w:rPr>
          <w:t>Ducha redonda</w:t>
        </w:r>
      </w:hyperlink>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ind w:hanging="0" w:left="567"/>
        <w:rPr>
          <w:position w:val="0"/>
          <w:sz w:val="22"/>
          <w:sz w:val="22"/>
          <w:vertAlign w:val="baseline"/>
        </w:rPr>
      </w:pPr>
      <w:r>
        <w:rPr>
          <w:position w:val="0"/>
          <w:sz w:val="22"/>
          <w:sz w:val="22"/>
          <w:vertAlign w:val="baseline"/>
        </w:rPr>
      </w:r>
    </w:p>
    <w:p>
      <w:pPr>
        <w:pStyle w:val="normal1"/>
        <w:keepNext w:val="false"/>
        <w:keepLines w:val="false"/>
        <w:pageBreakBefore w:val="false"/>
        <w:widowControl/>
        <w:numPr>
          <w:ilvl w:val="1"/>
          <w:numId w:val="7"/>
        </w:numPr>
        <w:shd w:val="clear" w:fill="auto"/>
        <w:spacing w:lineRule="auto" w:line="240" w:before="0" w:after="60"/>
        <w:ind w:hanging="578" w:left="720"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bookmarkStart w:id="40" w:name="_heading=h.vel36k4nrypt"/>
      <w:bookmarkEnd w:id="40"/>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 xml:space="preserve"> </w:t>
      </w: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 xml:space="preserve">Baño 2 </w:t>
      </w:r>
    </w:p>
    <w:p>
      <w:pPr>
        <w:pStyle w:val="normal1"/>
        <w:ind w:hanging="0" w:left="1080"/>
        <w:rPr>
          <w:b w:val="false"/>
          <w:position w:val="0"/>
          <w:sz w:val="22"/>
          <w:sz w:val="22"/>
          <w:vertAlign w:val="baseline"/>
        </w:rPr>
      </w:pPr>
      <w:r>
        <w:rPr>
          <w:b w:val="false"/>
          <w:position w:val="0"/>
          <w:sz w:val="22"/>
          <w:sz w:val="22"/>
          <w:vertAlign w:val="baseline"/>
        </w:rPr>
      </w:r>
    </w:p>
    <w:p>
      <w:pPr>
        <w:pStyle w:val="normal1"/>
        <w:rPr>
          <w:b w:val="false"/>
          <w:position w:val="0"/>
          <w:sz w:val="22"/>
          <w:sz w:val="22"/>
          <w:vertAlign w:val="baseline"/>
        </w:rPr>
      </w:pPr>
      <w:r>
        <w:rPr>
          <w:b w:val="false"/>
          <w:position w:val="0"/>
          <w:sz w:val="22"/>
          <w:sz w:val="22"/>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MUEBLE BAÑO</w:t>
      </w:r>
      <w:r>
        <w:rPr>
          <w:position w:val="0"/>
          <w:sz w:val="22"/>
          <w:sz w:val="22"/>
          <w:vertAlign w:val="baseline"/>
        </w:rPr>
        <w:t xml:space="preserve">: Incluido mueble 2 cajones serie LANDES o similar </w:t>
      </w:r>
      <w:r>
        <w:rPr>
          <w:b/>
          <w:position w:val="0"/>
          <w:sz w:val="22"/>
          <w:sz w:val="22"/>
          <w:vertAlign w:val="baseline"/>
        </w:rPr>
        <w:t>hasta 1,00m lineales</w:t>
      </w:r>
      <w:r>
        <w:rPr>
          <w:position w:val="0"/>
          <w:sz w:val="22"/>
          <w:sz w:val="22"/>
          <w:vertAlign w:val="baseline"/>
        </w:rPr>
        <w:t xml:space="preserve">. </w:t>
      </w:r>
      <w:r>
        <w:rPr>
          <w:color w:val="ED7D31"/>
          <w:position w:val="0"/>
          <w:sz w:val="22"/>
          <w:sz w:val="22"/>
          <w:vertAlign w:val="baseline"/>
        </w:rPr>
        <w:t>definir según catálogo</w:t>
      </w:r>
      <w:r>
        <w:rPr>
          <w:position w:val="0"/>
          <w:sz w:val="22"/>
          <w:sz w:val="22"/>
          <w:vertAlign w:val="baseline"/>
        </w:rPr>
        <w:t xml:space="preserve"> </w:t>
      </w:r>
      <w:r>
        <w:rPr>
          <w:color w:val="ED7D31"/>
          <w:position w:val="0"/>
          <w:sz w:val="22"/>
          <w:sz w:val="22"/>
          <w:vertAlign w:val="baseline"/>
        </w:rPr>
        <w:t>COYCAMA</w:t>
      </w:r>
    </w:p>
    <w:p>
      <w:pPr>
        <w:pStyle w:val="normal1"/>
        <w:ind w:hanging="0" w:left="1134"/>
        <w:rPr>
          <w:position w:val="0"/>
          <w:sz w:val="22"/>
          <w:sz w:val="22"/>
          <w:vertAlign w:val="baseline"/>
        </w:rPr>
      </w:pPr>
      <w:r>
        <w:rPr>
          <w:position w:val="0"/>
          <w:sz w:val="22"/>
          <w:sz w:val="22"/>
          <w:vertAlign w:val="baseline"/>
        </w:rPr>
        <w:t xml:space="preserve">Lavavo modelo AMBAR 120 o similar. 1 seno, </w:t>
      </w:r>
      <w:r>
        <w:rPr>
          <w:color w:val="ED7D31"/>
          <w:position w:val="0"/>
          <w:sz w:val="22"/>
          <w:sz w:val="22"/>
          <w:vertAlign w:val="baseline"/>
        </w:rPr>
        <w:t>Definir según catálogo COYCAMA.</w:t>
      </w:r>
    </w:p>
    <w:p>
      <w:pPr>
        <w:pStyle w:val="normal1"/>
        <w:ind w:hanging="0" w:left="1134"/>
        <w:rPr>
          <w:position w:val="0"/>
          <w:sz w:val="22"/>
          <w:sz w:val="22"/>
          <w:vertAlign w:val="baseline"/>
        </w:rPr>
      </w:pPr>
      <w:r>
        <w:rPr>
          <w:position w:val="0"/>
          <w:sz w:val="22"/>
          <w:sz w:val="22"/>
          <w:vertAlign w:val="baseline"/>
        </w:rPr>
      </w:r>
    </w:p>
    <w:p>
      <w:pPr>
        <w:pStyle w:val="normal1"/>
        <w:ind w:hanging="0" w:left="709"/>
        <w:rPr>
          <w:i w:val="false"/>
          <w:i w:val="false"/>
          <w:position w:val="0"/>
          <w:sz w:val="22"/>
          <w:sz w:val="22"/>
          <w:u w:val="single"/>
          <w:vertAlign w:val="baseline"/>
        </w:rPr>
      </w:pPr>
      <w:r>
        <w:rPr>
          <w:i/>
          <w:position w:val="0"/>
          <w:sz w:val="22"/>
          <w:sz w:val="22"/>
          <w:u w:val="single"/>
          <w:vertAlign w:val="baseline"/>
        </w:rPr>
        <w:t>*Los muebles auxiliares como columnas no están incluidos.</w:t>
      </w:r>
    </w:p>
    <w:p>
      <w:pPr>
        <w:pStyle w:val="normal1"/>
        <w:ind w:hanging="0" w:left="1134"/>
        <w:rPr>
          <w:position w:val="0"/>
          <w:sz w:val="22"/>
          <w:sz w:val="22"/>
          <w:vertAlign w:val="baseline"/>
        </w:rPr>
      </w:pPr>
      <w:r>
        <w:rPr>
          <w:position w:val="0"/>
          <w:sz w:val="22"/>
          <w:sz w:val="22"/>
          <w:vertAlign w:val="baseline"/>
        </w:rPr>
      </w:r>
    </w:p>
    <w:p>
      <w:pPr>
        <w:pStyle w:val="normal1"/>
        <w:numPr>
          <w:ilvl w:val="0"/>
          <w:numId w:val="6"/>
        </w:numPr>
        <w:ind w:hanging="360" w:left="1134"/>
        <w:rPr>
          <w:i w:val="false"/>
          <w:i w:val="false"/>
          <w:position w:val="0"/>
          <w:sz w:val="22"/>
          <w:sz w:val="22"/>
          <w:u w:val="single"/>
          <w:vertAlign w:val="baseline"/>
        </w:rPr>
      </w:pPr>
      <w:r>
        <w:rPr>
          <w:b/>
          <w:position w:val="0"/>
          <w:sz w:val="22"/>
          <w:sz w:val="22"/>
          <w:vertAlign w:val="baseline"/>
        </w:rPr>
        <w:t>ESPEJO</w:t>
      </w:r>
      <w:r>
        <w:rPr>
          <w:position w:val="0"/>
          <w:sz w:val="22"/>
          <w:sz w:val="22"/>
          <w:vertAlign w:val="baseline"/>
        </w:rPr>
        <w:t xml:space="preserve">: Se incluye espejo básico serie SUN 100x80 cm (COYCAMA) y aplique de luz modelo Esther 45 cm, 5w, 400 lumens (COYCAMA) o similar. siempre que los muebles sean compactos y no a medida. </w:t>
      </w:r>
      <w:r>
        <w:rPr>
          <w:color w:val="ED7D31"/>
          <w:position w:val="0"/>
          <w:sz w:val="22"/>
          <w:sz w:val="22"/>
          <w:vertAlign w:val="baseline"/>
        </w:rPr>
        <w:t>Definir según catálogo</w:t>
      </w:r>
      <w:r>
        <w:rPr>
          <w:position w:val="0"/>
          <w:sz w:val="22"/>
          <w:sz w:val="22"/>
          <w:vertAlign w:val="baseline"/>
        </w:rPr>
        <w:t>.</w:t>
      </w:r>
    </w:p>
    <w:p>
      <w:pPr>
        <w:pStyle w:val="normal1"/>
        <w:ind w:hanging="0" w:left="1134"/>
        <w:rPr>
          <w:i w:val="false"/>
          <w:i w:val="false"/>
          <w:position w:val="0"/>
          <w:sz w:val="22"/>
          <w:sz w:val="22"/>
          <w:u w:val="single"/>
          <w:vertAlign w:val="baseline"/>
        </w:rPr>
      </w:pPr>
      <w:r>
        <w:rPr>
          <w:i w:val="false"/>
          <w:position w:val="0"/>
          <w:sz w:val="22"/>
          <w:sz w:val="22"/>
          <w:u w:val="single"/>
          <w:vertAlign w:val="baseline"/>
        </w:rPr>
      </w:r>
    </w:p>
    <w:p>
      <w:pPr>
        <w:pStyle w:val="normal1"/>
        <w:ind w:hanging="0" w:left="774"/>
        <w:rPr>
          <w:position w:val="0"/>
          <w:sz w:val="22"/>
          <w:sz w:val="22"/>
          <w:vertAlign w:val="baseline"/>
        </w:rPr>
      </w:pPr>
      <w:r>
        <w:rPr>
          <w:position w:val="0"/>
          <w:sz w:val="22"/>
          <w:sz w:val="22"/>
          <w:vertAlign w:val="baseline"/>
        </w:rPr>
        <w:t xml:space="preserve"> </w:t>
      </w:r>
      <w:hyperlink r:id="rId25">
        <w:r>
          <w:rPr>
            <w:rStyle w:val="Style3"/>
            <w:color w:val="0563C1"/>
            <w:position w:val="0"/>
            <w:sz w:val="22"/>
            <w:sz w:val="22"/>
            <w:u w:val="single"/>
            <w:vertAlign w:val="baseline"/>
          </w:rPr>
          <w:t>Catálogo COYCAMA</w:t>
        </w:r>
      </w:hyperlink>
      <w:r>
        <w:rPr>
          <w:position w:val="0"/>
          <w:sz w:val="22"/>
          <w:sz w:val="22"/>
          <w:vertAlign w:val="baseline"/>
        </w:rPr>
        <w:t>.</w:t>
      </w:r>
    </w:p>
    <w:p>
      <w:pPr>
        <w:pStyle w:val="normal1"/>
        <w:ind w:hanging="0" w:left="1080"/>
        <w:rPr>
          <w:b w:val="false"/>
          <w:position w:val="0"/>
          <w:sz w:val="22"/>
          <w:sz w:val="22"/>
          <w:vertAlign w:val="baseline"/>
        </w:rPr>
      </w:pPr>
      <w:r>
        <w:rPr>
          <w:b w:val="false"/>
          <w:position w:val="0"/>
          <w:sz w:val="22"/>
          <w:sz w:val="22"/>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 xml:space="preserve">DUCHA: </w:t>
      </w:r>
      <w:r>
        <w:rPr>
          <w:position w:val="0"/>
          <w:sz w:val="22"/>
          <w:sz w:val="22"/>
          <w:vertAlign w:val="baseline"/>
        </w:rPr>
        <w:t xml:space="preserve">Plato de ducha 1,70 x 0,80. Extraplano. </w:t>
      </w:r>
      <w:hyperlink r:id="rId26">
        <w:r>
          <w:rPr>
            <w:rStyle w:val="Style3"/>
            <w:color w:val="0563C1"/>
            <w:position w:val="0"/>
            <w:sz w:val="22"/>
            <w:sz w:val="22"/>
            <w:u w:val="single"/>
            <w:vertAlign w:val="baseline"/>
          </w:rPr>
          <w:t>Marca: GME. Modelo: Ardesia</w:t>
        </w:r>
      </w:hyperlink>
    </w:p>
    <w:p>
      <w:pPr>
        <w:pStyle w:val="normal1"/>
        <w:ind w:hanging="0" w:left="1134"/>
        <w:rPr>
          <w:color w:val="ED7D31"/>
          <w:position w:val="0"/>
          <w:sz w:val="22"/>
          <w:sz w:val="22"/>
          <w:vertAlign w:val="baseline"/>
        </w:rPr>
      </w:pPr>
      <w:r>
        <w:rPr>
          <w:color w:val="ED7D31"/>
          <w:position w:val="0"/>
          <w:sz w:val="22"/>
          <w:sz w:val="22"/>
          <w:vertAlign w:val="baseline"/>
        </w:rPr>
        <w:t>Color a definir</w:t>
      </w:r>
    </w:p>
    <w:p>
      <w:pPr>
        <w:pStyle w:val="normal1"/>
        <w:ind w:hanging="0" w:left="1134"/>
        <w:rPr>
          <w:color w:val="ED7D31"/>
          <w:position w:val="0"/>
          <w:sz w:val="22"/>
          <w:sz w:val="22"/>
          <w:vertAlign w:val="baseline"/>
        </w:rPr>
      </w:pPr>
      <w:r>
        <w:rPr>
          <w:color w:val="ED7D31"/>
          <w:position w:val="0"/>
          <w:sz w:val="22"/>
          <w:sz w:val="22"/>
          <w:vertAlign w:val="baseline"/>
        </w:rPr>
      </w:r>
    </w:p>
    <w:p>
      <w:pPr>
        <w:pStyle w:val="normal1"/>
        <w:widowControl w:val="false"/>
        <w:ind w:hanging="0" w:left="709"/>
        <w:rPr>
          <w:i w:val="false"/>
          <w:i w:val="false"/>
          <w:position w:val="0"/>
          <w:sz w:val="22"/>
          <w:sz w:val="22"/>
          <w:u w:val="single"/>
          <w:vertAlign w:val="baseline"/>
        </w:rPr>
      </w:pPr>
      <w:r>
        <w:rPr>
          <w:i/>
          <w:position w:val="0"/>
          <w:sz w:val="22"/>
          <w:sz w:val="22"/>
          <w:u w:val="single"/>
          <w:vertAlign w:val="baseline"/>
        </w:rPr>
        <w:t>*No incluida mampara de ducha</w:t>
      </w:r>
    </w:p>
    <w:p>
      <w:pPr>
        <w:pStyle w:val="normal1"/>
        <w:ind w:hanging="0" w:left="709"/>
        <w:rPr>
          <w:i w:val="false"/>
          <w:i w:val="false"/>
          <w:position w:val="0"/>
          <w:sz w:val="22"/>
          <w:sz w:val="22"/>
          <w:u w:val="single"/>
          <w:vertAlign w:val="baseline"/>
        </w:rPr>
      </w:pPr>
      <w:r>
        <w:rPr>
          <w:i/>
          <w:position w:val="0"/>
          <w:sz w:val="22"/>
          <w:sz w:val="22"/>
          <w:u w:val="single"/>
          <w:vertAlign w:val="baseline"/>
        </w:rPr>
        <w:t xml:space="preserve">*Hornacinas supondrán un extra </w:t>
      </w:r>
    </w:p>
    <w:p>
      <w:pPr>
        <w:pStyle w:val="normal1"/>
        <w:ind w:hanging="0" w:left="1134"/>
        <w:rPr>
          <w:color w:val="ED7D31"/>
          <w:position w:val="0"/>
          <w:sz w:val="22"/>
          <w:sz w:val="22"/>
          <w:vertAlign w:val="baseline"/>
        </w:rPr>
      </w:pPr>
      <w:r>
        <w:rPr>
          <w:color w:val="ED7D31"/>
          <w:position w:val="0"/>
          <w:sz w:val="22"/>
          <w:sz w:val="22"/>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INODORO</w:t>
      </w:r>
      <w:r>
        <w:rPr>
          <w:position w:val="0"/>
          <w:sz w:val="22"/>
          <w:sz w:val="22"/>
          <w:vertAlign w:val="baseline"/>
        </w:rPr>
        <w:t xml:space="preserve">: </w:t>
      </w:r>
      <w:hyperlink r:id="rId27">
        <w:r>
          <w:rPr>
            <w:rStyle w:val="Style3"/>
            <w:color w:val="0563C1"/>
            <w:position w:val="0"/>
            <w:sz w:val="22"/>
            <w:sz w:val="22"/>
            <w:u w:val="single"/>
            <w:vertAlign w:val="baseline"/>
          </w:rPr>
          <w:t>Modelo: Meridian / Marca: Roca / Color: Blanco</w:t>
        </w:r>
      </w:hyperlink>
      <w:r>
        <w:rPr>
          <w:position w:val="0"/>
          <w:sz w:val="22"/>
          <w:sz w:val="22"/>
          <w:vertAlign w:val="baseline"/>
        </w:rPr>
        <w:t>.</w:t>
      </w:r>
    </w:p>
    <w:p>
      <w:pPr>
        <w:pStyle w:val="normal1"/>
        <w:ind w:hanging="0" w:left="1134"/>
        <w:rPr>
          <w:position w:val="0"/>
          <w:sz w:val="22"/>
          <w:sz w:val="22"/>
          <w:vertAlign w:val="baseline"/>
        </w:rPr>
      </w:pPr>
      <w:r>
        <w:rPr>
          <w:position w:val="0"/>
          <w:sz w:val="22"/>
          <w:sz w:val="22"/>
          <w:vertAlign w:val="baseline"/>
        </w:rPr>
      </w:r>
    </w:p>
    <w:p>
      <w:pPr>
        <w:pStyle w:val="normal1"/>
        <w:ind w:hanging="0" w:left="567"/>
        <w:rPr>
          <w:i w:val="false"/>
          <w:i w:val="false"/>
          <w:position w:val="0"/>
          <w:sz w:val="22"/>
          <w:sz w:val="22"/>
          <w:u w:val="single"/>
          <w:vertAlign w:val="baseline"/>
        </w:rPr>
      </w:pPr>
      <w:r>
        <w:rPr>
          <w:i/>
          <w:position w:val="0"/>
          <w:sz w:val="22"/>
          <w:sz w:val="22"/>
          <w:u w:val="single"/>
          <w:vertAlign w:val="baseline"/>
        </w:rPr>
        <w:t>*Desagües ocultos e inodoros suspendidos se valorara como extra, siempre y cuando sean técnicamente viable.</w:t>
      </w:r>
    </w:p>
    <w:p>
      <w:pPr>
        <w:pStyle w:val="normal1"/>
        <w:ind w:hanging="0" w:left="567"/>
        <w:rPr>
          <w:position w:val="0"/>
          <w:sz w:val="22"/>
          <w:sz w:val="22"/>
          <w:vertAlign w:val="baseline"/>
        </w:rPr>
      </w:pPr>
      <w:r>
        <w:rPr>
          <w:position w:val="0"/>
          <w:sz w:val="22"/>
          <w:sz w:val="22"/>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GRIFERIA LAVABO</w:t>
      </w:r>
      <w:r>
        <w:rPr>
          <w:position w:val="0"/>
          <w:sz w:val="22"/>
          <w:sz w:val="22"/>
          <w:vertAlign w:val="baseline"/>
        </w:rPr>
        <w:t>:  Posibilidad de elegir entre 3 modelos. Marca: TRES, Color: inox.</w:t>
      </w:r>
    </w:p>
    <w:p>
      <w:pPr>
        <w:pStyle w:val="normal1"/>
        <w:ind w:hanging="0" w:left="1134"/>
        <w:rPr>
          <w:position w:val="0"/>
          <w:sz w:val="22"/>
          <w:sz w:val="22"/>
          <w:vertAlign w:val="baseline"/>
        </w:rPr>
      </w:pPr>
      <w:r>
        <w:rPr>
          <w:position w:val="0"/>
          <w:sz w:val="22"/>
          <w:sz w:val="22"/>
          <w:vertAlign w:val="baseline"/>
        </w:rPr>
      </w:r>
    </w:p>
    <w:p>
      <w:pPr>
        <w:pStyle w:val="normal1"/>
        <w:ind w:hanging="0" w:left="567"/>
        <w:rPr>
          <w:b w:val="false"/>
          <w:position w:val="0"/>
          <w:sz w:val="22"/>
          <w:sz w:val="22"/>
          <w:u w:val="single"/>
          <w:vertAlign w:val="baseline"/>
        </w:rPr>
      </w:pPr>
      <w:r>
        <w:rPr>
          <w:i/>
          <w:position w:val="0"/>
          <w:sz w:val="22"/>
          <w:sz w:val="22"/>
          <w:u w:val="single"/>
          <w:vertAlign w:val="baseline"/>
        </w:rPr>
        <w:t>*Griferia empotrada se valorara como extra, siempre y cuando sean técnicamente viables</w:t>
      </w:r>
      <w:r>
        <w:rPr>
          <w:b/>
          <w:position w:val="0"/>
          <w:sz w:val="22"/>
          <w:sz w:val="22"/>
          <w:u w:val="single"/>
          <w:vertAlign w:val="baseline"/>
        </w:rPr>
        <w:t>.</w:t>
      </w:r>
    </w:p>
    <w:p>
      <w:pPr>
        <w:pStyle w:val="normal1"/>
        <w:rPr>
          <w:position w:val="0"/>
          <w:sz w:val="22"/>
          <w:sz w:val="22"/>
          <w:vertAlign w:val="baseline"/>
        </w:rPr>
      </w:pPr>
      <w:r>
        <w:rPr>
          <w:position w:val="0"/>
          <w:sz w:val="22"/>
          <w:sz w:val="22"/>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GRIFERIA DE DUCHA</w:t>
      </w:r>
      <w:r>
        <w:rPr>
          <w:position w:val="0"/>
          <w:sz w:val="22"/>
          <w:sz w:val="22"/>
          <w:vertAlign w:val="baseline"/>
        </w:rPr>
        <w:t xml:space="preserve">: Posibilidad de elegir salida cenital cuadrada o redonda. Marca: Imex. Color: inox. </w:t>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bookmarkStart w:id="41" w:name="_heading=h.c5tbqo7qpybk"/>
      <w:bookmarkStart w:id="42" w:name="_heading=h.c5tbqo7qpybk"/>
      <w:bookmarkEnd w:id="42"/>
    </w:p>
    <w:p>
      <w:pPr>
        <w:pStyle w:val="normal1"/>
        <w:keepNext w:val="false"/>
        <w:keepLines w:val="false"/>
        <w:pageBreakBefore w:val="false"/>
        <w:widowControl/>
        <w:numPr>
          <w:ilvl w:val="1"/>
          <w:numId w:val="7"/>
        </w:numPr>
        <w:shd w:val="clear" w:fill="auto"/>
        <w:spacing w:lineRule="auto" w:line="240" w:before="0" w:after="60"/>
        <w:ind w:hanging="360" w:left="284"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 xml:space="preserve">Aseo 1 </w:t>
      </w:r>
    </w:p>
    <w:p>
      <w:pPr>
        <w:pStyle w:val="normal1"/>
        <w:ind w:hanging="0" w:left="1080"/>
        <w:rPr>
          <w:b w:val="false"/>
          <w:position w:val="0"/>
          <w:sz w:val="22"/>
          <w:sz w:val="22"/>
          <w:vertAlign w:val="baseline"/>
        </w:rPr>
      </w:pPr>
      <w:r>
        <w:rPr>
          <w:b w:val="false"/>
          <w:position w:val="0"/>
          <w:sz w:val="22"/>
          <w:sz w:val="22"/>
          <w:vertAlign w:val="baseline"/>
        </w:rPr>
      </w:r>
    </w:p>
    <w:p>
      <w:pPr>
        <w:pStyle w:val="normal1"/>
        <w:rPr>
          <w:b w:val="false"/>
          <w:position w:val="0"/>
          <w:sz w:val="22"/>
          <w:sz w:val="22"/>
          <w:vertAlign w:val="baseline"/>
        </w:rPr>
      </w:pPr>
      <w:r>
        <w:rPr>
          <w:b w:val="false"/>
          <w:position w:val="0"/>
          <w:sz w:val="22"/>
          <w:sz w:val="22"/>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MUEBLE BAÑO</w:t>
      </w:r>
      <w:r>
        <w:rPr>
          <w:position w:val="0"/>
          <w:sz w:val="22"/>
          <w:sz w:val="22"/>
          <w:vertAlign w:val="baseline"/>
        </w:rPr>
        <w:t xml:space="preserve">: Incluido mueble 2 cajones serie LANDES o similar </w:t>
      </w:r>
      <w:r>
        <w:rPr>
          <w:b/>
          <w:position w:val="0"/>
          <w:sz w:val="22"/>
          <w:sz w:val="22"/>
          <w:vertAlign w:val="baseline"/>
        </w:rPr>
        <w:t>hasta 1,00m lineales</w:t>
      </w:r>
      <w:r>
        <w:rPr>
          <w:position w:val="0"/>
          <w:sz w:val="22"/>
          <w:sz w:val="22"/>
          <w:vertAlign w:val="baseline"/>
        </w:rPr>
        <w:t xml:space="preserve">. </w:t>
      </w:r>
      <w:r>
        <w:rPr>
          <w:color w:val="ED7D31"/>
          <w:position w:val="0"/>
          <w:sz w:val="22"/>
          <w:sz w:val="22"/>
          <w:vertAlign w:val="baseline"/>
        </w:rPr>
        <w:t>definir según catálogo</w:t>
      </w:r>
      <w:r>
        <w:rPr>
          <w:position w:val="0"/>
          <w:sz w:val="22"/>
          <w:sz w:val="22"/>
          <w:vertAlign w:val="baseline"/>
        </w:rPr>
        <w:t xml:space="preserve"> </w:t>
      </w:r>
      <w:r>
        <w:rPr>
          <w:color w:val="ED7D31"/>
          <w:position w:val="0"/>
          <w:sz w:val="22"/>
          <w:sz w:val="22"/>
          <w:vertAlign w:val="baseline"/>
        </w:rPr>
        <w:t>COYCAMA</w:t>
      </w:r>
    </w:p>
    <w:p>
      <w:pPr>
        <w:pStyle w:val="normal1"/>
        <w:ind w:hanging="0" w:left="1134"/>
        <w:rPr>
          <w:position w:val="0"/>
          <w:sz w:val="22"/>
          <w:sz w:val="22"/>
          <w:vertAlign w:val="baseline"/>
        </w:rPr>
      </w:pPr>
      <w:r>
        <w:rPr>
          <w:position w:val="0"/>
          <w:sz w:val="22"/>
          <w:sz w:val="22"/>
          <w:vertAlign w:val="baseline"/>
        </w:rPr>
        <w:t xml:space="preserve">Lavavo modelo AMBAR 120 o similar. 1 seno, </w:t>
      </w:r>
      <w:r>
        <w:rPr>
          <w:color w:val="ED7D31"/>
          <w:position w:val="0"/>
          <w:sz w:val="22"/>
          <w:sz w:val="22"/>
          <w:vertAlign w:val="baseline"/>
        </w:rPr>
        <w:t>Definir según catálogo COYCAMA.</w:t>
      </w:r>
    </w:p>
    <w:p>
      <w:pPr>
        <w:pStyle w:val="normal1"/>
        <w:ind w:hanging="0" w:left="1134"/>
        <w:rPr>
          <w:position w:val="0"/>
          <w:sz w:val="22"/>
          <w:sz w:val="22"/>
          <w:vertAlign w:val="baseline"/>
        </w:rPr>
      </w:pPr>
      <w:r>
        <w:rPr>
          <w:position w:val="0"/>
          <w:sz w:val="22"/>
          <w:sz w:val="22"/>
          <w:vertAlign w:val="baseline"/>
        </w:rPr>
      </w:r>
    </w:p>
    <w:p>
      <w:pPr>
        <w:pStyle w:val="normal1"/>
        <w:ind w:hanging="0" w:left="709"/>
        <w:rPr>
          <w:i w:val="false"/>
          <w:i w:val="false"/>
          <w:position w:val="0"/>
          <w:sz w:val="22"/>
          <w:sz w:val="22"/>
          <w:u w:val="single"/>
          <w:vertAlign w:val="baseline"/>
        </w:rPr>
      </w:pPr>
      <w:r>
        <w:rPr>
          <w:i/>
          <w:position w:val="0"/>
          <w:sz w:val="22"/>
          <w:sz w:val="22"/>
          <w:u w:val="single"/>
          <w:vertAlign w:val="baseline"/>
        </w:rPr>
        <w:t>*Los muebles auxiliares como columnas no están incluidos.</w:t>
      </w:r>
    </w:p>
    <w:p>
      <w:pPr>
        <w:pStyle w:val="normal1"/>
        <w:ind w:hanging="0" w:left="1134"/>
        <w:rPr>
          <w:position w:val="0"/>
          <w:sz w:val="22"/>
          <w:sz w:val="22"/>
          <w:vertAlign w:val="baseline"/>
        </w:rPr>
      </w:pPr>
      <w:r>
        <w:rPr>
          <w:position w:val="0"/>
          <w:sz w:val="22"/>
          <w:sz w:val="22"/>
          <w:vertAlign w:val="baseline"/>
        </w:rPr>
      </w:r>
    </w:p>
    <w:p>
      <w:pPr>
        <w:pStyle w:val="normal1"/>
        <w:numPr>
          <w:ilvl w:val="0"/>
          <w:numId w:val="6"/>
        </w:numPr>
        <w:ind w:hanging="360" w:left="1134"/>
        <w:rPr>
          <w:i w:val="false"/>
          <w:i w:val="false"/>
          <w:position w:val="0"/>
          <w:sz w:val="22"/>
          <w:sz w:val="22"/>
          <w:u w:val="single"/>
          <w:vertAlign w:val="baseline"/>
        </w:rPr>
      </w:pPr>
      <w:r>
        <w:rPr>
          <w:b/>
          <w:position w:val="0"/>
          <w:sz w:val="22"/>
          <w:sz w:val="22"/>
          <w:vertAlign w:val="baseline"/>
        </w:rPr>
        <w:t>ESPEJO</w:t>
      </w:r>
      <w:r>
        <w:rPr>
          <w:position w:val="0"/>
          <w:sz w:val="22"/>
          <w:sz w:val="22"/>
          <w:vertAlign w:val="baseline"/>
        </w:rPr>
        <w:t xml:space="preserve">: Se incluye espejo básico serie SUN 100x80 cm (COYCAMA) y aplique de luz modelo Esther 45 cm, 5w, 400 lumens (COYCAMA) o similar. siempre que los muebles sean compactos y no a medida. </w:t>
      </w:r>
      <w:r>
        <w:rPr>
          <w:color w:val="ED7D31"/>
          <w:position w:val="0"/>
          <w:sz w:val="22"/>
          <w:sz w:val="22"/>
          <w:vertAlign w:val="baseline"/>
        </w:rPr>
        <w:t>Definir según catálogo</w:t>
      </w:r>
      <w:r>
        <w:rPr>
          <w:position w:val="0"/>
          <w:sz w:val="22"/>
          <w:sz w:val="22"/>
          <w:vertAlign w:val="baseline"/>
        </w:rPr>
        <w:t>.</w:t>
      </w:r>
    </w:p>
    <w:p>
      <w:pPr>
        <w:pStyle w:val="normal1"/>
        <w:ind w:hanging="0" w:left="1134"/>
        <w:rPr>
          <w:i w:val="false"/>
          <w:i w:val="false"/>
          <w:position w:val="0"/>
          <w:sz w:val="22"/>
          <w:sz w:val="22"/>
          <w:u w:val="single"/>
          <w:vertAlign w:val="baseline"/>
        </w:rPr>
      </w:pPr>
      <w:r>
        <w:rPr>
          <w:i w:val="false"/>
          <w:position w:val="0"/>
          <w:sz w:val="22"/>
          <w:sz w:val="22"/>
          <w:u w:val="single"/>
          <w:vertAlign w:val="baseline"/>
        </w:rPr>
      </w:r>
    </w:p>
    <w:p>
      <w:pPr>
        <w:pStyle w:val="normal1"/>
        <w:ind w:hanging="0" w:left="774"/>
        <w:rPr>
          <w:position w:val="0"/>
          <w:sz w:val="22"/>
          <w:sz w:val="22"/>
          <w:vertAlign w:val="baseline"/>
        </w:rPr>
      </w:pPr>
      <w:r>
        <w:rPr>
          <w:position w:val="0"/>
          <w:sz w:val="22"/>
          <w:sz w:val="22"/>
          <w:vertAlign w:val="baseline"/>
        </w:rPr>
        <w:t xml:space="preserve"> </w:t>
      </w:r>
      <w:hyperlink r:id="rId28">
        <w:r>
          <w:rPr>
            <w:rStyle w:val="Style3"/>
            <w:color w:val="0563C1"/>
            <w:position w:val="0"/>
            <w:sz w:val="22"/>
            <w:sz w:val="22"/>
            <w:u w:val="single"/>
            <w:vertAlign w:val="baseline"/>
          </w:rPr>
          <w:t>Catálogo COYCAMA</w:t>
        </w:r>
      </w:hyperlink>
      <w:r>
        <w:rPr>
          <w:position w:val="0"/>
          <w:sz w:val="22"/>
          <w:sz w:val="22"/>
          <w:vertAlign w:val="baseline"/>
        </w:rPr>
        <w:t>.</w:t>
      </w:r>
    </w:p>
    <w:p>
      <w:pPr>
        <w:pStyle w:val="normal1"/>
        <w:rPr>
          <w:color w:val="ED7D31"/>
          <w:position w:val="0"/>
          <w:sz w:val="22"/>
          <w:sz w:val="22"/>
          <w:vertAlign w:val="baseline"/>
        </w:rPr>
      </w:pPr>
      <w:r>
        <w:rPr>
          <w:color w:val="ED7D31"/>
          <w:position w:val="0"/>
          <w:sz w:val="22"/>
          <w:sz w:val="22"/>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INODORO</w:t>
      </w:r>
      <w:r>
        <w:rPr>
          <w:position w:val="0"/>
          <w:sz w:val="22"/>
          <w:sz w:val="22"/>
          <w:vertAlign w:val="baseline"/>
        </w:rPr>
        <w:t xml:space="preserve">: </w:t>
      </w:r>
      <w:hyperlink r:id="rId29">
        <w:r>
          <w:rPr>
            <w:rStyle w:val="Style3"/>
            <w:color w:val="0563C1"/>
            <w:position w:val="0"/>
            <w:sz w:val="22"/>
            <w:sz w:val="22"/>
            <w:u w:val="single"/>
            <w:vertAlign w:val="baseline"/>
          </w:rPr>
          <w:t>Modelo: Meridian / Marca: Roca / Color: Blanco</w:t>
        </w:r>
      </w:hyperlink>
      <w:r>
        <w:rPr>
          <w:position w:val="0"/>
          <w:sz w:val="22"/>
          <w:sz w:val="22"/>
          <w:vertAlign w:val="baseline"/>
        </w:rPr>
        <w:t>.</w:t>
      </w:r>
    </w:p>
    <w:p>
      <w:pPr>
        <w:pStyle w:val="normal1"/>
        <w:ind w:hanging="0" w:left="1134"/>
        <w:rPr>
          <w:position w:val="0"/>
          <w:sz w:val="22"/>
          <w:sz w:val="22"/>
          <w:vertAlign w:val="baseline"/>
        </w:rPr>
      </w:pPr>
      <w:r>
        <w:rPr>
          <w:position w:val="0"/>
          <w:sz w:val="22"/>
          <w:sz w:val="22"/>
          <w:vertAlign w:val="baseline"/>
        </w:rPr>
      </w:r>
    </w:p>
    <w:p>
      <w:pPr>
        <w:pStyle w:val="normal1"/>
        <w:ind w:hanging="0" w:left="567"/>
        <w:rPr>
          <w:i w:val="false"/>
          <w:i w:val="false"/>
          <w:position w:val="0"/>
          <w:sz w:val="22"/>
          <w:sz w:val="22"/>
          <w:u w:val="single"/>
          <w:vertAlign w:val="baseline"/>
        </w:rPr>
      </w:pPr>
      <w:r>
        <w:rPr>
          <w:i/>
          <w:position w:val="0"/>
          <w:sz w:val="22"/>
          <w:sz w:val="22"/>
          <w:u w:val="single"/>
          <w:vertAlign w:val="baseline"/>
        </w:rPr>
        <w:t>*Desagües ocultos e inodoros suspendidos se valorara como extra, siempre y cuando sean técnicamente viable.</w:t>
      </w:r>
    </w:p>
    <w:p>
      <w:pPr>
        <w:pStyle w:val="normal1"/>
        <w:ind w:hanging="0" w:left="567"/>
        <w:rPr>
          <w:position w:val="0"/>
          <w:sz w:val="22"/>
          <w:sz w:val="22"/>
          <w:vertAlign w:val="baseline"/>
        </w:rPr>
      </w:pPr>
      <w:r>
        <w:rPr>
          <w:position w:val="0"/>
          <w:sz w:val="22"/>
          <w:sz w:val="22"/>
          <w:vertAlign w:val="baseline"/>
        </w:rPr>
      </w:r>
    </w:p>
    <w:p>
      <w:pPr>
        <w:pStyle w:val="normal1"/>
        <w:numPr>
          <w:ilvl w:val="0"/>
          <w:numId w:val="6"/>
        </w:numPr>
        <w:ind w:hanging="360" w:left="1134"/>
        <w:rPr>
          <w:position w:val="0"/>
          <w:sz w:val="22"/>
          <w:sz w:val="22"/>
          <w:vertAlign w:val="baseline"/>
        </w:rPr>
      </w:pPr>
      <w:r>
        <w:rPr>
          <w:b/>
          <w:position w:val="0"/>
          <w:sz w:val="22"/>
          <w:sz w:val="22"/>
          <w:vertAlign w:val="baseline"/>
        </w:rPr>
        <w:t>GRIFERIA LAVABO</w:t>
      </w:r>
      <w:r>
        <w:rPr>
          <w:position w:val="0"/>
          <w:sz w:val="22"/>
          <w:sz w:val="22"/>
          <w:vertAlign w:val="baseline"/>
        </w:rPr>
        <w:t>:  Posibilidad de elegir entre 3 modelos. Marca: TRES, Color: inox.</w:t>
      </w:r>
    </w:p>
    <w:p>
      <w:pPr>
        <w:pStyle w:val="normal1"/>
        <w:ind w:hanging="0" w:left="1134"/>
        <w:rPr>
          <w:position w:val="0"/>
          <w:sz w:val="22"/>
          <w:sz w:val="22"/>
          <w:vertAlign w:val="baseline"/>
        </w:rPr>
      </w:pPr>
      <w:r>
        <w:rPr>
          <w:position w:val="0"/>
          <w:sz w:val="22"/>
          <w:sz w:val="22"/>
          <w:vertAlign w:val="baseline"/>
        </w:rPr>
      </w:r>
    </w:p>
    <w:p>
      <w:pPr>
        <w:pStyle w:val="normal1"/>
        <w:ind w:hanging="0" w:left="567"/>
        <w:rPr>
          <w:b w:val="false"/>
          <w:position w:val="0"/>
          <w:sz w:val="22"/>
          <w:sz w:val="22"/>
          <w:u w:val="single"/>
          <w:vertAlign w:val="baseline"/>
        </w:rPr>
      </w:pPr>
      <w:r>
        <w:rPr>
          <w:i/>
          <w:position w:val="0"/>
          <w:sz w:val="22"/>
          <w:sz w:val="22"/>
          <w:u w:val="single"/>
          <w:vertAlign w:val="baseline"/>
        </w:rPr>
        <w:t>*Griferia empotrada se valorara como extra, siempre y cuando sean técnicamente viables</w:t>
      </w:r>
      <w:r>
        <w:rPr>
          <w:b/>
          <w:position w:val="0"/>
          <w:sz w:val="22"/>
          <w:sz w:val="22"/>
          <w:u w:val="single"/>
          <w:vertAlign w:val="baseline"/>
        </w:rPr>
        <w:t>.</w:t>
      </w:r>
    </w:p>
    <w:p>
      <w:pPr>
        <w:pStyle w:val="normal1"/>
        <w:rPr>
          <w:position w:val="0"/>
          <w:sz w:val="22"/>
          <w:sz w:val="22"/>
          <w:vertAlign w:val="baseline"/>
        </w:rPr>
      </w:pPr>
      <w:r>
        <w:rPr>
          <w:position w:val="0"/>
          <w:sz w:val="22"/>
          <w:sz w:val="22"/>
          <w:vertAlign w:val="baseline"/>
        </w:rPr>
      </w:r>
    </w:p>
    <w:p>
      <w:pPr>
        <w:pStyle w:val="normal1"/>
        <w:ind w:hanging="0" w:left="774"/>
        <w:rPr>
          <w:position w:val="0"/>
          <w:sz w:val="22"/>
          <w:sz w:val="22"/>
          <w:vertAlign w:val="baseline"/>
        </w:rPr>
      </w:pPr>
      <w:r>
        <w:rPr>
          <w:position w:val="0"/>
          <w:sz w:val="22"/>
          <w:sz w:val="22"/>
          <w:vertAlign w:val="baseline"/>
        </w:rPr>
      </w:r>
    </w:p>
    <w:p>
      <w:pPr>
        <w:pStyle w:val="normal1"/>
        <w:ind w:hanging="0" w:left="1134"/>
        <w:rPr>
          <w:i w:val="false"/>
          <w:i w:val="false"/>
          <w:position w:val="0"/>
          <w:sz w:val="22"/>
          <w:sz w:val="22"/>
          <w:u w:val="single"/>
          <w:vertAlign w:val="baseline"/>
        </w:rPr>
      </w:pPr>
      <w:r>
        <w:rPr>
          <w:i w:val="false"/>
          <w:position w:val="0"/>
          <w:sz w:val="22"/>
          <w:sz w:val="22"/>
          <w:u w:val="single"/>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b w:val="false"/>
          <w:position w:val="0"/>
          <w:sz w:val="22"/>
          <w:sz w:val="22"/>
          <w:vertAlign w:val="baseline"/>
        </w:rPr>
      </w:pPr>
      <w:r>
        <w:rPr>
          <w:b w:val="false"/>
          <w:position w:val="0"/>
          <w:sz w:val="22"/>
          <w:sz w:val="22"/>
          <w:vertAlign w:val="baseline"/>
        </w:rPr>
      </w:r>
      <w:bookmarkStart w:id="43" w:name="_heading=h.9dahgrsft6qc"/>
      <w:bookmarkStart w:id="44" w:name="_heading=h.9dahgrsft6qc"/>
      <w:bookmarkEnd w:id="44"/>
    </w:p>
    <w:p>
      <w:pPr>
        <w:pStyle w:val="normal1"/>
        <w:keepNext w:val="true"/>
        <w:keepLines w:val="false"/>
        <w:pageBreakBefore w:val="false"/>
        <w:widowControl/>
        <w:numPr>
          <w:ilvl w:val="0"/>
          <w:numId w:val="7"/>
        </w:numPr>
        <w:shd w:val="clear" w:fill="auto"/>
        <w:spacing w:lineRule="auto" w:line="240" w:before="240" w:after="60"/>
        <w:ind w:hanging="578"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CARPINTERÍA INTERIOR</w:t>
      </w:r>
    </w:p>
    <w:p>
      <w:pPr>
        <w:pStyle w:val="normal1"/>
        <w:rPr>
          <w:position w:val="0"/>
          <w:sz w:val="22"/>
          <w:sz w:val="22"/>
          <w:vertAlign w:val="baseline"/>
        </w:rPr>
      </w:pPr>
      <w:r>
        <w:rPr>
          <w:position w:val="0"/>
          <w:sz w:val="22"/>
          <w:sz w:val="22"/>
          <w:vertAlign w:val="baseline"/>
        </w:rPr>
      </w:r>
      <w:bookmarkStart w:id="45" w:name="_heading=h.86r0ocddiosz"/>
      <w:bookmarkStart w:id="46" w:name="_heading=h.86r0ocddiosz"/>
      <w:bookmarkEnd w:id="46"/>
    </w:p>
    <w:p>
      <w:pPr>
        <w:pStyle w:val="normal1"/>
        <w:keepNext w:val="false"/>
        <w:keepLines w:val="false"/>
        <w:pageBreakBefore w:val="false"/>
        <w:widowControl/>
        <w:numPr>
          <w:ilvl w:val="1"/>
          <w:numId w:val="7"/>
        </w:numPr>
        <w:shd w:val="clear" w:fill="auto"/>
        <w:spacing w:lineRule="auto" w:line="240" w:before="0" w:after="60"/>
        <w:ind w:hanging="0" w:left="0"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Puertas</w:t>
      </w:r>
    </w:p>
    <w:p>
      <w:pPr>
        <w:pStyle w:val="normal1"/>
        <w:rPr>
          <w:b w:val="false"/>
          <w:position w:val="0"/>
          <w:sz w:val="22"/>
          <w:sz w:val="22"/>
          <w:vertAlign w:val="baseline"/>
        </w:rPr>
      </w:pPr>
      <w:r>
        <w:rPr>
          <w:b w:val="false"/>
          <w:position w:val="0"/>
          <w:sz w:val="22"/>
          <w:sz w:val="22"/>
          <w:vertAlign w:val="baseline"/>
        </w:rPr>
      </w:r>
    </w:p>
    <w:p>
      <w:pPr>
        <w:pStyle w:val="normal1"/>
        <w:keepNext w:val="false"/>
        <w:keepLines w:val="false"/>
        <w:pageBreakBefore w:val="false"/>
        <w:widowControl w:val="false"/>
        <w:numPr>
          <w:ilvl w:val="0"/>
          <w:numId w:val="1"/>
        </w:numPr>
        <w:shd w:val="clear" w:fill="auto"/>
        <w:tabs>
          <w:tab w:val="clear" w:pos="720"/>
          <w:tab w:val="left" w:pos="708" w:leader="none"/>
          <w:tab w:val="left" w:pos="1063"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714" w:left="1423"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hyperlink r:id="rId30">
        <w:r>
          <w:rPr>
            <w:rStyle w:val="Style3"/>
            <w:rFonts w:eastAsia="Arial Narrow" w:cs="Arial Narrow"/>
            <w:b/>
            <w:i w:val="false"/>
            <w:caps w:val="false"/>
            <w:smallCaps w:val="false"/>
            <w:strike w:val="false"/>
            <w:dstrike w:val="false"/>
            <w:color w:val="0563C1"/>
            <w:position w:val="0"/>
            <w:sz w:val="22"/>
            <w:sz w:val="22"/>
            <w:szCs w:val="22"/>
            <w:u w:val="single"/>
            <w:shd w:fill="auto" w:val="clear"/>
            <w:vertAlign w:val="baseline"/>
          </w:rPr>
          <w:t>Puertas de acceso a la vivienda</w:t>
        </w:r>
      </w:hyperlink>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w:t>
      </w:r>
    </w:p>
    <w:p>
      <w:pPr>
        <w:pStyle w:val="normal1"/>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ind w:hanging="0" w:left="1134"/>
        <w:jc w:val="both"/>
        <w:rPr>
          <w:position w:val="0"/>
          <w:sz w:val="22"/>
          <w:sz w:val="22"/>
          <w:vertAlign w:val="baseline"/>
        </w:rPr>
      </w:pPr>
      <w:r>
        <w:rPr>
          <w:position w:val="0"/>
          <w:sz w:val="22"/>
          <w:sz w:val="22"/>
          <w:vertAlign w:val="baseline"/>
        </w:rPr>
        <w:t xml:space="preserve">Puerta blindada lacada en </w:t>
      </w:r>
      <w:r>
        <w:rPr>
          <w:color w:val="ED7D31"/>
          <w:position w:val="0"/>
          <w:sz w:val="22"/>
          <w:sz w:val="22"/>
          <w:vertAlign w:val="baseline"/>
        </w:rPr>
        <w:t>color a elegir o madera</w:t>
      </w:r>
      <w:r>
        <w:rPr>
          <w:position w:val="0"/>
          <w:sz w:val="22"/>
          <w:sz w:val="22"/>
          <w:vertAlign w:val="baseline"/>
        </w:rPr>
        <w:t xml:space="preserve"> tanto en cara exterior e interior.</w:t>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 xml:space="preserve">Manivela inox. </w:t>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ind w:hanging="0" w:left="567"/>
        <w:jc w:val="both"/>
        <w:rPr>
          <w:position w:val="0"/>
          <w:sz w:val="22"/>
          <w:sz w:val="22"/>
          <w:u w:val="single"/>
          <w:vertAlign w:val="baseline"/>
        </w:rPr>
      </w:pPr>
      <w:r>
        <w:rPr>
          <w:position w:val="0"/>
          <w:sz w:val="22"/>
          <w:sz w:val="22"/>
          <w:u w:val="single"/>
          <w:vertAlign w:val="baseline"/>
        </w:rPr>
        <w:t>*Modelos con diferente precio supondrán un sobrecoste.</w:t>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134"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0"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numPr>
          <w:ilvl w:val="0"/>
          <w:numId w:val="1"/>
        </w:numPr>
        <w:shd w:val="clear" w:fill="auto"/>
        <w:tabs>
          <w:tab w:val="clear" w:pos="720"/>
          <w:tab w:val="left" w:pos="708" w:leader="none"/>
          <w:tab w:val="left" w:pos="1063"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714" w:left="1423"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hyperlink r:id="rId31">
        <w:r>
          <w:rPr>
            <w:rStyle w:val="Style3"/>
            <w:rFonts w:eastAsia="Arial Narrow" w:cs="Arial Narrow"/>
            <w:b/>
            <w:i w:val="false"/>
            <w:caps w:val="false"/>
            <w:smallCaps w:val="false"/>
            <w:strike w:val="false"/>
            <w:dstrike w:val="false"/>
            <w:color w:val="0563C1"/>
            <w:position w:val="0"/>
            <w:sz w:val="22"/>
            <w:sz w:val="22"/>
            <w:szCs w:val="22"/>
            <w:u w:val="single"/>
            <w:shd w:fill="auto" w:val="clear"/>
            <w:vertAlign w:val="baseline"/>
          </w:rPr>
          <w:t>Puertas de paso ciegas vivienda</w:t>
        </w:r>
      </w:hyperlink>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w:t>
      </w:r>
    </w:p>
    <w:p>
      <w:pPr>
        <w:pStyle w:val="normal1"/>
        <w:ind w:hanging="0" w:left="1134"/>
        <w:jc w:val="both"/>
        <w:rPr>
          <w:color w:val="ED7D31"/>
          <w:position w:val="0"/>
          <w:sz w:val="22"/>
          <w:sz w:val="22"/>
          <w:vertAlign w:val="baseline"/>
        </w:rPr>
      </w:pPr>
      <w:r>
        <w:rPr>
          <w:position w:val="0"/>
          <w:sz w:val="22"/>
          <w:sz w:val="22"/>
          <w:vertAlign w:val="baseline"/>
        </w:rPr>
        <w:t xml:space="preserve">Puerta de paso ciega, de una hoja de altura 203cm y grosor 3,5cm, con o sin bisel de tablero aglomerado y tapajuntas. Lacadas en blanco mate o madera. Incluidos pestillo en baños y habitación principal. Manivela color inox. Recta. </w:t>
      </w:r>
      <w:r>
        <w:rPr>
          <w:color w:val="ED7D31"/>
          <w:position w:val="0"/>
          <w:sz w:val="22"/>
          <w:sz w:val="22"/>
          <w:vertAlign w:val="baseline"/>
        </w:rPr>
        <w:t xml:space="preserve">A elegir en visita a la oficina con muestras. </w:t>
      </w:r>
    </w:p>
    <w:p>
      <w:pPr>
        <w:pStyle w:val="normal1"/>
        <w:ind w:hanging="0" w:left="1134"/>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u w:val="single"/>
          <w:vertAlign w:val="baseline"/>
        </w:rPr>
      </w:pPr>
      <w:r>
        <w:rPr>
          <w:position w:val="0"/>
          <w:sz w:val="22"/>
          <w:sz w:val="22"/>
          <w:u w:val="single"/>
          <w:vertAlign w:val="baseline"/>
        </w:rPr>
        <w:t>*Modelos con diferente precio supondrán un sobrecoste.</w:t>
      </w:r>
    </w:p>
    <w:p>
      <w:pPr>
        <w:pStyle w:val="normal1"/>
        <w:ind w:hanging="0" w:left="567"/>
        <w:jc w:val="both"/>
        <w:rPr>
          <w:position w:val="0"/>
          <w:sz w:val="22"/>
          <w:sz w:val="22"/>
          <w:u w:val="single"/>
          <w:vertAlign w:val="baseline"/>
        </w:rPr>
      </w:pPr>
      <w:r>
        <w:rPr>
          <w:position w:val="0"/>
          <w:sz w:val="22"/>
          <w:sz w:val="22"/>
          <w:u w:val="single"/>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ind w:hanging="0" w:left="567"/>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bookmarkStart w:id="47" w:name="_heading=h.bierkhindnkk"/>
      <w:bookmarkStart w:id="48" w:name="_heading=h.bierkhindnkk"/>
      <w:bookmarkEnd w:id="48"/>
    </w:p>
    <w:p>
      <w:pPr>
        <w:pStyle w:val="normal1"/>
        <w:keepNext w:val="false"/>
        <w:keepLines w:val="false"/>
        <w:pageBreakBefore w:val="false"/>
        <w:widowControl/>
        <w:numPr>
          <w:ilvl w:val="1"/>
          <w:numId w:val="7"/>
        </w:numPr>
        <w:shd w:val="clear" w:fill="auto"/>
        <w:spacing w:lineRule="auto" w:line="240" w:before="0" w:after="60"/>
        <w:ind w:hanging="360" w:left="426"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Armarios</w:t>
      </w:r>
    </w:p>
    <w:p>
      <w:pPr>
        <w:pStyle w:val="normal1"/>
        <w:rPr>
          <w:b w:val="false"/>
          <w:position w:val="0"/>
          <w:sz w:val="22"/>
          <w:sz w:val="22"/>
          <w:u w:val="single"/>
          <w:vertAlign w:val="baseline"/>
        </w:rPr>
      </w:pPr>
      <w:r>
        <w:rPr>
          <w:b w:val="false"/>
          <w:position w:val="0"/>
          <w:sz w:val="22"/>
          <w:sz w:val="22"/>
          <w:u w:val="single"/>
          <w:vertAlign w:val="baseline"/>
        </w:rPr>
      </w:r>
    </w:p>
    <w:p>
      <w:pPr>
        <w:pStyle w:val="normal1"/>
        <w:ind w:hanging="0" w:left="709"/>
        <w:jc w:val="both"/>
        <w:rPr>
          <w:position w:val="0"/>
          <w:sz w:val="22"/>
          <w:sz w:val="22"/>
          <w:vertAlign w:val="baseline"/>
        </w:rPr>
      </w:pPr>
      <w:r>
        <w:rPr>
          <w:position w:val="0"/>
          <w:sz w:val="22"/>
          <w:sz w:val="22"/>
          <w:vertAlign w:val="baseline"/>
        </w:rPr>
        <w:t xml:space="preserve">Puerta de armario según diseño, de dos hojas correderas hasta 250 cm de altura, lisa de tablero aglomerado. </w:t>
      </w:r>
    </w:p>
    <w:p>
      <w:pPr>
        <w:pStyle w:val="normal1"/>
        <w:ind w:hanging="0" w:left="709"/>
        <w:jc w:val="both"/>
        <w:rPr>
          <w:position w:val="0"/>
          <w:sz w:val="22"/>
          <w:sz w:val="22"/>
          <w:vertAlign w:val="baseline"/>
        </w:rPr>
      </w:pPr>
      <w:r>
        <w:drawing>
          <wp:anchor behindDoc="0" distT="0" distB="0" distL="114300" distR="114300" simplePos="0" locked="0" layoutInCell="0" allowOverlap="1" relativeHeight="27">
            <wp:simplePos x="0" y="0"/>
            <wp:positionH relativeFrom="leftMargin">
              <wp:posOffset>6894195</wp:posOffset>
            </wp:positionH>
            <wp:positionV relativeFrom="topMargin">
              <wp:posOffset>657860</wp:posOffset>
            </wp:positionV>
            <wp:extent cx="3518535" cy="5306695"/>
            <wp:effectExtent l="0" t="0" r="0" b="0"/>
            <wp:wrapSquare wrapText="bothSides"/>
            <wp:docPr id="9"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g" descr=""/>
                    <pic:cNvPicPr>
                      <a:picLocks noChangeAspect="1" noChangeArrowheads="1"/>
                    </pic:cNvPicPr>
                  </pic:nvPicPr>
                  <pic:blipFill>
                    <a:blip r:embed="rId32"/>
                    <a:stretch>
                      <a:fillRect/>
                    </a:stretch>
                  </pic:blipFill>
                  <pic:spPr bwMode="auto">
                    <a:xfrm>
                      <a:off x="0" y="0"/>
                      <a:ext cx="3518535" cy="5306695"/>
                    </a:xfrm>
                    <a:prstGeom prst="rect">
                      <a:avLst/>
                    </a:prstGeom>
                    <a:noFill/>
                  </pic:spPr>
                </pic:pic>
              </a:graphicData>
            </a:graphic>
          </wp:anchor>
        </w:drawing>
      </w:r>
      <w:r>
        <w:rPr>
          <w:position w:val="0"/>
          <w:sz w:val="22"/>
          <w:sz w:val="22"/>
          <w:vertAlign w:val="baseline"/>
        </w:rPr>
        <w:t xml:space="preserve">Tiradores color inox. </w:t>
      </w:r>
    </w:p>
    <w:p>
      <w:pPr>
        <w:pStyle w:val="normal1"/>
        <w:ind w:hanging="0" w:left="709"/>
        <w:jc w:val="both"/>
        <w:rPr>
          <w:position w:val="0"/>
          <w:sz w:val="22"/>
          <w:sz w:val="22"/>
          <w:vertAlign w:val="baseline"/>
        </w:rPr>
      </w:pPr>
      <w:r>
        <w:rPr>
          <w:position w:val="0"/>
          <w:sz w:val="22"/>
          <w:sz w:val="22"/>
          <w:vertAlign w:val="baseline"/>
        </w:rPr>
      </w:r>
    </w:p>
    <w:p>
      <w:pPr>
        <w:pStyle w:val="normal1"/>
        <w:ind w:hanging="0" w:left="709"/>
        <w:rPr>
          <w:b w:val="false"/>
          <w:position w:val="0"/>
          <w:sz w:val="22"/>
          <w:sz w:val="22"/>
          <w:vertAlign w:val="baseline"/>
        </w:rPr>
      </w:pPr>
      <w:r>
        <w:rPr>
          <w:b/>
          <w:position w:val="0"/>
          <w:sz w:val="22"/>
          <w:sz w:val="22"/>
          <w:vertAlign w:val="baseline"/>
        </w:rPr>
        <w:t>Interior de armarios:</w:t>
      </w:r>
    </w:p>
    <w:p>
      <w:pPr>
        <w:pStyle w:val="normal1"/>
        <w:ind w:hanging="0" w:left="709"/>
        <w:rPr>
          <w:position w:val="0"/>
          <w:sz w:val="22"/>
          <w:sz w:val="22"/>
          <w:vertAlign w:val="baseline"/>
        </w:rPr>
      </w:pPr>
      <w:r>
        <w:rPr>
          <w:position w:val="0"/>
          <w:sz w:val="22"/>
          <w:sz w:val="22"/>
          <w:vertAlign w:val="baseline"/>
        </w:rPr>
        <w:t xml:space="preserve">Distribución según diseño mediante cajoneras, baldas y barras para colgar, interior textil </w:t>
      </w:r>
      <w:r>
        <w:rPr>
          <w:color w:val="ED7D31"/>
          <w:position w:val="0"/>
          <w:sz w:val="22"/>
          <w:sz w:val="22"/>
          <w:vertAlign w:val="baseline"/>
        </w:rPr>
        <w:t>a definir más adelante</w:t>
      </w:r>
      <w:r>
        <w:rPr>
          <w:position w:val="0"/>
          <w:sz w:val="22"/>
          <w:sz w:val="22"/>
          <w:vertAlign w:val="baseline"/>
        </w:rPr>
        <w:t xml:space="preserve">. Incluido : </w:t>
      </w:r>
    </w:p>
    <w:p>
      <w:pPr>
        <w:pStyle w:val="normal1"/>
        <w:numPr>
          <w:ilvl w:val="1"/>
          <w:numId w:val="2"/>
        </w:numPr>
        <w:ind w:firstLine="425" w:left="709"/>
        <w:rPr>
          <w:position w:val="0"/>
          <w:sz w:val="22"/>
          <w:sz w:val="22"/>
          <w:vertAlign w:val="baseline"/>
        </w:rPr>
      </w:pPr>
      <w:r>
        <w:rPr>
          <w:position w:val="0"/>
          <w:sz w:val="22"/>
          <w:sz w:val="22"/>
          <w:vertAlign w:val="baseline"/>
        </w:rPr>
        <w:t xml:space="preserve">En armarios de habitación principal </w:t>
      </w:r>
      <w:r>
        <w:rPr>
          <w:position w:val="0"/>
          <w:sz w:val="22"/>
          <w:sz w:val="22"/>
          <w:u w:val="single"/>
          <w:vertAlign w:val="baseline"/>
        </w:rPr>
        <w:t>hasta 6 cajones</w:t>
      </w:r>
      <w:r>
        <w:rPr>
          <w:position w:val="0"/>
          <w:sz w:val="22"/>
          <w:sz w:val="22"/>
          <w:vertAlign w:val="baseline"/>
        </w:rPr>
        <w:t>.</w:t>
      </w:r>
    </w:p>
    <w:p>
      <w:pPr>
        <w:pStyle w:val="normal1"/>
        <w:numPr>
          <w:ilvl w:val="1"/>
          <w:numId w:val="2"/>
        </w:numPr>
        <w:ind w:firstLine="425" w:left="709"/>
        <w:rPr>
          <w:position w:val="0"/>
          <w:sz w:val="22"/>
          <w:sz w:val="22"/>
          <w:vertAlign w:val="baseline"/>
        </w:rPr>
      </w:pPr>
      <w:r>
        <w:rPr>
          <w:position w:val="0"/>
          <w:sz w:val="22"/>
          <w:sz w:val="22"/>
          <w:vertAlign w:val="baseline"/>
        </w:rPr>
        <w:t xml:space="preserve">En armarios de habitaciones pequeñas </w:t>
      </w:r>
      <w:r>
        <w:rPr>
          <w:position w:val="0"/>
          <w:sz w:val="22"/>
          <w:sz w:val="22"/>
          <w:u w:val="single"/>
          <w:vertAlign w:val="baseline"/>
        </w:rPr>
        <w:t>hasta 4 cajones</w:t>
      </w:r>
      <w:r>
        <w:rPr>
          <w:position w:val="0"/>
          <w:sz w:val="22"/>
          <w:sz w:val="22"/>
          <w:vertAlign w:val="baseline"/>
        </w:rPr>
        <w:t>.</w:t>
      </w:r>
    </w:p>
    <w:p>
      <w:pPr>
        <w:pStyle w:val="normal1"/>
        <w:ind w:hanging="0" w:left="1134"/>
        <w:rPr>
          <w:position w:val="0"/>
          <w:sz w:val="22"/>
          <w:sz w:val="22"/>
          <w:vertAlign w:val="baseline"/>
        </w:rPr>
      </w:pPr>
      <w:r>
        <w:rPr>
          <w:position w:val="0"/>
          <w:sz w:val="22"/>
          <w:sz w:val="22"/>
          <w:vertAlign w:val="baseline"/>
        </w:rPr>
      </w:r>
    </w:p>
    <w:p>
      <w:pPr>
        <w:pStyle w:val="normal1"/>
        <w:keepNext w:val="false"/>
        <w:keepLines w:val="false"/>
        <w:pageBreakBefore w:val="false"/>
        <w:widowControl/>
        <w:shd w:val="clear" w:fill="auto"/>
        <w:spacing w:lineRule="auto" w:line="240" w:before="0" w:after="0"/>
        <w:ind w:hanging="0" w:left="720" w:right="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caps w:val="false"/>
          <w:smallCaps w:val="false"/>
          <w:strike w:val="false"/>
          <w:dstrike w:val="false"/>
          <w:color w:val="000000"/>
          <w:position w:val="0"/>
          <w:sz w:val="22"/>
          <w:sz w:val="22"/>
          <w:szCs w:val="22"/>
          <w:u w:val="none"/>
          <w:shd w:fill="auto" w:val="clear"/>
          <w:vertAlign w:val="baseline"/>
        </w:rPr>
        <w:t xml:space="preserve">* </w:t>
      </w:r>
      <w:r>
        <w:rPr>
          <w:rFonts w:eastAsia="Arial Narrow" w:cs="Arial Narrow"/>
          <w:b w:val="false"/>
          <w:i/>
          <w:caps w:val="false"/>
          <w:smallCaps w:val="false"/>
          <w:strike w:val="false"/>
          <w:dstrike w:val="false"/>
          <w:color w:val="000000"/>
          <w:position w:val="0"/>
          <w:sz w:val="22"/>
          <w:sz w:val="22"/>
          <w:szCs w:val="22"/>
          <w:u w:val="single"/>
          <w:shd w:fill="auto" w:val="clear"/>
          <w:vertAlign w:val="baseline"/>
        </w:rPr>
        <w:t>Cajones extras, se presupuestará a parte</w:t>
      </w:r>
      <w:r>
        <w:rPr>
          <w:rFonts w:eastAsia="Arial Narrow" w:cs="Arial Narrow"/>
          <w:b w:val="false"/>
          <w:i/>
          <w:caps w:val="false"/>
          <w:smallCaps w:val="false"/>
          <w:strike w:val="false"/>
          <w:dstrike w:val="false"/>
          <w:color w:val="000000"/>
          <w:position w:val="0"/>
          <w:sz w:val="22"/>
          <w:sz w:val="22"/>
          <w:szCs w:val="22"/>
          <w:u w:val="none"/>
          <w:shd w:fill="auto" w:val="clear"/>
          <w:vertAlign w:val="baseline"/>
        </w:rPr>
        <w:t>.</w:t>
      </w:r>
    </w:p>
    <w:p>
      <w:pPr>
        <w:pStyle w:val="normal1"/>
        <w:rPr>
          <w:position w:val="0"/>
          <w:sz w:val="22"/>
          <w:sz w:val="22"/>
          <w:vertAlign w:val="baseline"/>
        </w:rPr>
      </w:pPr>
      <w:r>
        <w:rPr>
          <w:position w:val="0"/>
          <w:sz w:val="22"/>
          <w:sz w:val="22"/>
          <w:vertAlign w:val="baseline"/>
        </w:rPr>
      </w:r>
    </w:p>
    <w:p>
      <w:pPr>
        <w:pStyle w:val="normal1"/>
        <w:ind w:hanging="0" w:left="709"/>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bookmarkStart w:id="49" w:name="_heading=h.n2vfxmvfmxwh"/>
      <w:bookmarkStart w:id="50" w:name="_heading=h.n2vfxmvfmxwh"/>
      <w:bookmarkEnd w:id="50"/>
    </w:p>
    <w:p>
      <w:pPr>
        <w:pStyle w:val="normal1"/>
        <w:keepNext w:val="true"/>
        <w:keepLines w:val="false"/>
        <w:pageBreakBefore w:val="false"/>
        <w:widowControl/>
        <w:numPr>
          <w:ilvl w:val="0"/>
          <w:numId w:val="7"/>
        </w:numPr>
        <w:shd w:val="clear" w:fill="auto"/>
        <w:spacing w:lineRule="auto" w:line="240" w:before="240" w:after="60"/>
        <w:ind w:hanging="578"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CARPINTERÍA EXTERIOR</w:t>
      </w:r>
    </w:p>
    <w:p>
      <w:pPr>
        <w:pStyle w:val="normal1"/>
        <w:ind w:hanging="0" w:left="426"/>
        <w:rPr>
          <w:b w:val="false"/>
          <w:position w:val="0"/>
          <w:sz w:val="28"/>
          <w:sz w:val="28"/>
          <w:szCs w:val="28"/>
          <w:vertAlign w:val="baseline"/>
        </w:rPr>
      </w:pPr>
      <w:r>
        <w:rPr>
          <w:b w:val="false"/>
          <w:position w:val="0"/>
          <w:sz w:val="28"/>
          <w:sz w:val="28"/>
          <w:szCs w:val="28"/>
          <w:vertAlign w:val="baseline"/>
        </w:rPr>
      </w:r>
      <w:bookmarkStart w:id="51" w:name="_heading=h.r933amjdp3yr"/>
      <w:bookmarkStart w:id="52" w:name="_heading=h.r933amjdp3yr"/>
      <w:bookmarkEnd w:id="52"/>
    </w:p>
    <w:p>
      <w:pPr>
        <w:pStyle w:val="normal1"/>
        <w:keepNext w:val="false"/>
        <w:keepLines w:val="false"/>
        <w:pageBreakBefore w:val="false"/>
        <w:widowControl/>
        <w:numPr>
          <w:ilvl w:val="1"/>
          <w:numId w:val="7"/>
        </w:numPr>
        <w:shd w:val="clear" w:fill="auto"/>
        <w:spacing w:lineRule="auto" w:line="240" w:before="0" w:after="60"/>
        <w:ind w:hanging="0" w:left="0"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Ventanas</w:t>
      </w:r>
    </w:p>
    <w:p>
      <w:pPr>
        <w:pStyle w:val="normal1"/>
        <w:ind w:hanging="0" w:left="709"/>
        <w:rPr>
          <w:b w:val="false"/>
          <w:position w:val="0"/>
          <w:sz w:val="22"/>
          <w:sz w:val="22"/>
          <w:u w:val="single"/>
          <w:vertAlign w:val="baseline"/>
        </w:rPr>
      </w:pPr>
      <w:r>
        <w:rPr>
          <w:b w:val="false"/>
          <w:position w:val="0"/>
          <w:sz w:val="22"/>
          <w:sz w:val="22"/>
          <w:u w:val="single"/>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709"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 xml:space="preserve">Carpintería de aluminio con rotura de puente térmico y vidrio doble aislante, </w:t>
      </w:r>
      <w:r>
        <w:rPr>
          <w:rFonts w:eastAsia="Arial Narrow" w:cs="Arial Narrow"/>
          <w:b w:val="false"/>
          <w:i w:val="false"/>
          <w:caps w:val="false"/>
          <w:smallCaps w:val="false"/>
          <w:strike w:val="false"/>
          <w:dstrike w:val="false"/>
          <w:color w:val="ED7D31"/>
          <w:position w:val="0"/>
          <w:sz w:val="22"/>
          <w:sz w:val="22"/>
          <w:szCs w:val="22"/>
          <w:u w:val="none"/>
          <w:shd w:fill="auto" w:val="clear"/>
          <w:vertAlign w:val="baseline"/>
        </w:rPr>
        <w:t>color a definir</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 xml:space="preserve"> del lacado.</w:t>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500"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709"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val="false"/>
          <w:i/>
          <w:caps w:val="false"/>
          <w:smallCaps w:val="false"/>
          <w:strike w:val="false"/>
          <w:dstrike w:val="false"/>
          <w:color w:val="000000"/>
          <w:position w:val="0"/>
          <w:sz w:val="22"/>
          <w:sz w:val="22"/>
          <w:szCs w:val="22"/>
          <w:u w:val="single"/>
          <w:shd w:fill="auto" w:val="clear"/>
          <w:vertAlign w:val="baseline"/>
        </w:rPr>
        <w:t>*Las ventanas con altura mayor a 2.10m supondrán un extra.</w:t>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709"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val="false"/>
          <w:i/>
          <w:caps w:val="false"/>
          <w:smallCaps w:val="false"/>
          <w:strike w:val="false"/>
          <w:dstrike w:val="false"/>
          <w:color w:val="000000"/>
          <w:position w:val="0"/>
          <w:sz w:val="22"/>
          <w:sz w:val="22"/>
          <w:szCs w:val="22"/>
          <w:u w:val="single"/>
          <w:shd w:fill="auto" w:val="clear"/>
          <w:vertAlign w:val="baseline"/>
        </w:rPr>
        <w:t xml:space="preserve">*Las carpinterías embebidas representaran un extra </w:t>
      </w:r>
    </w:p>
    <w:p>
      <w:pPr>
        <w:pStyle w:val="normal1"/>
        <w:rPr>
          <w:b w:val="false"/>
          <w:position w:val="0"/>
          <w:sz w:val="22"/>
          <w:sz w:val="22"/>
          <w:vertAlign w:val="baseline"/>
        </w:rPr>
      </w:pPr>
      <w:r>
        <w:rPr>
          <w:b w:val="false"/>
          <w:position w:val="0"/>
          <w:sz w:val="22"/>
          <w:sz w:val="22"/>
          <w:vertAlign w:val="baseline"/>
        </w:rPr>
      </w:r>
      <w:bookmarkStart w:id="53" w:name="_heading=h.w1l3x81kc3gt"/>
      <w:bookmarkStart w:id="54" w:name="_heading=h.w1l3x81kc3gt"/>
      <w:bookmarkEnd w:id="54"/>
    </w:p>
    <w:p>
      <w:pPr>
        <w:pStyle w:val="normal1"/>
        <w:keepNext w:val="false"/>
        <w:keepLines w:val="false"/>
        <w:pageBreakBefore w:val="false"/>
        <w:widowControl/>
        <w:numPr>
          <w:ilvl w:val="1"/>
          <w:numId w:val="7"/>
        </w:numPr>
        <w:shd w:val="clear" w:fill="auto"/>
        <w:spacing w:lineRule="auto" w:line="240" w:before="0" w:after="60"/>
        <w:ind w:hanging="0" w:left="0" w:right="0"/>
        <w:jc w:val="left"/>
        <w:rPr>
          <w:rFonts w:ascii="Arial Narrow" w:hAnsi="Arial Narrow" w:eastAsia="Arial Narrow" w:cs="Arial Narrow"/>
          <w:b/>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i w:val="false"/>
          <w:caps w:val="false"/>
          <w:smallCaps w:val="false"/>
          <w:strike w:val="false"/>
          <w:dstrike w:val="false"/>
          <w:color w:val="000000"/>
          <w:position w:val="0"/>
          <w:sz w:val="22"/>
          <w:sz w:val="22"/>
          <w:szCs w:val="22"/>
          <w:u w:val="single"/>
          <w:shd w:fill="auto" w:val="clear"/>
          <w:vertAlign w:val="baseline"/>
        </w:rPr>
        <w:t>Persianas</w:t>
      </w:r>
    </w:p>
    <w:p>
      <w:pPr>
        <w:pStyle w:val="normal1"/>
        <w:ind w:firstLine="708"/>
        <w:rPr>
          <w:b w:val="false"/>
          <w:position w:val="0"/>
          <w:sz w:val="22"/>
          <w:sz w:val="22"/>
          <w:u w:val="single"/>
          <w:vertAlign w:val="baseline"/>
        </w:rPr>
      </w:pPr>
      <w:r>
        <w:rPr>
          <w:b w:val="false"/>
          <w:position w:val="0"/>
          <w:sz w:val="22"/>
          <w:sz w:val="22"/>
          <w:u w:val="single"/>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709"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 xml:space="preserve">Se colocarán persianas color Ral igual al aluminio realizado en conjunto block, </w:t>
      </w:r>
      <w:r>
        <w:rPr>
          <w:rFonts w:eastAsia="Arial Narrow" w:cs="Arial Narrow"/>
          <w:b w:val="false"/>
          <w:i w:val="false"/>
          <w:caps w:val="false"/>
          <w:smallCaps w:val="false"/>
          <w:strike w:val="false"/>
          <w:dstrike w:val="false"/>
          <w:color w:val="000000"/>
          <w:position w:val="0"/>
          <w:sz w:val="22"/>
          <w:sz w:val="22"/>
          <w:szCs w:val="22"/>
          <w:u w:val="single"/>
          <w:shd w:fill="auto" w:val="clear"/>
          <w:vertAlign w:val="baseline"/>
        </w:rPr>
        <w:t>sólo en domitorios</w:t>
      </w: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1500"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709"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val="false"/>
          <w:i/>
          <w:caps w:val="false"/>
          <w:smallCaps w:val="false"/>
          <w:strike w:val="false"/>
          <w:dstrike w:val="false"/>
          <w:color w:val="000000"/>
          <w:position w:val="0"/>
          <w:sz w:val="22"/>
          <w:sz w:val="22"/>
          <w:szCs w:val="22"/>
          <w:u w:val="none"/>
          <w:shd w:fill="auto" w:val="clear"/>
          <w:vertAlign w:val="baseline"/>
        </w:rPr>
        <w:t>*</w:t>
      </w:r>
      <w:r>
        <w:rPr>
          <w:rFonts w:eastAsia="Arial Narrow" w:cs="Arial Narrow"/>
          <w:b w:val="false"/>
          <w:i/>
          <w:caps w:val="false"/>
          <w:smallCaps w:val="false"/>
          <w:strike w:val="false"/>
          <w:dstrike w:val="false"/>
          <w:color w:val="000000"/>
          <w:position w:val="0"/>
          <w:sz w:val="22"/>
          <w:sz w:val="22"/>
          <w:szCs w:val="22"/>
          <w:u w:val="single"/>
          <w:shd w:fill="auto" w:val="clear"/>
          <w:vertAlign w:val="baseline"/>
        </w:rPr>
        <w:t>Persianas en estancias que no sean dormitorios se valorarán aparte.</w:t>
      </w:r>
    </w:p>
    <w:p>
      <w:pPr>
        <w:pStyle w:val="normal1"/>
        <w:keepNext w:val="false"/>
        <w:keepLines w:val="false"/>
        <w:pageBreakBefore w:val="false"/>
        <w:widowControl w:val="false"/>
        <w:shd w:val="clear" w:fill="auto"/>
        <w:tabs>
          <w:tab w:val="clear" w:pos="720"/>
          <w:tab w:val="left" w:pos="708" w:leader="none"/>
          <w:tab w:val="left" w:pos="1418"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hanging="0" w:left="709" w:right="0"/>
        <w:jc w:val="both"/>
        <w:rPr>
          <w:rFonts w:ascii="Arial Narrow" w:hAnsi="Arial Narrow" w:eastAsia="Arial Narrow" w:cs="Arial Narrow"/>
          <w:b w:val="false"/>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val="false"/>
          <w:i/>
          <w:caps w:val="false"/>
          <w:smallCaps w:val="false"/>
          <w:strike w:val="false"/>
          <w:dstrike w:val="false"/>
          <w:color w:val="000000"/>
          <w:position w:val="0"/>
          <w:sz w:val="22"/>
          <w:sz w:val="22"/>
          <w:szCs w:val="22"/>
          <w:u w:val="single"/>
          <w:shd w:fill="auto" w:val="clear"/>
          <w:vertAlign w:val="baseline"/>
        </w:rPr>
        <w:t xml:space="preserve">*Las persianas eléctricas motorizadas supondrán un extra de 250€/ud. </w:t>
      </w:r>
    </w:p>
    <w:p>
      <w:pPr>
        <w:pStyle w:val="normal1"/>
        <w:rPr>
          <w:position w:val="0"/>
          <w:sz w:val="22"/>
          <w:sz w:val="22"/>
          <w:vertAlign w:val="baseline"/>
        </w:rPr>
      </w:pPr>
      <w:r>
        <w:rPr>
          <w:position w:val="0"/>
          <w:sz w:val="22"/>
          <w:sz w:val="22"/>
          <w:vertAlign w:val="baseline"/>
        </w:rPr>
      </w:r>
    </w:p>
    <w:p>
      <w:pPr>
        <w:pStyle w:val="normal1"/>
        <w:rPr>
          <w:color w:val="ED7D31"/>
          <w:position w:val="0"/>
          <w:sz w:val="22"/>
          <w:sz w:val="22"/>
          <w:vertAlign w:val="baseline"/>
        </w:rPr>
      </w:pPr>
      <w:r>
        <w:rPr>
          <w:color w:val="ED7D31"/>
          <w:position w:val="0"/>
          <w:sz w:val="22"/>
          <w:sz w:val="22"/>
          <w:vertAlign w:val="baseline"/>
        </w:rPr>
        <w:t>(Adjuntar plano carpintería)</w:t>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bookmarkStart w:id="55" w:name="_heading=h.h9qsv03n8nlu"/>
      <w:bookmarkStart w:id="56" w:name="_heading=h.h9qsv03n8nlu"/>
      <w:bookmarkEnd w:id="56"/>
    </w:p>
    <w:p>
      <w:pPr>
        <w:pStyle w:val="normal1"/>
        <w:keepNext w:val="true"/>
        <w:keepLines w:val="false"/>
        <w:pageBreakBefore w:val="false"/>
        <w:widowControl/>
        <w:numPr>
          <w:ilvl w:val="0"/>
          <w:numId w:val="7"/>
        </w:numPr>
        <w:shd w:val="clear" w:fill="auto"/>
        <w:spacing w:lineRule="auto" w:line="240" w:before="240" w:after="60"/>
        <w:ind w:hanging="578"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PINTURA</w:t>
      </w:r>
    </w:p>
    <w:p>
      <w:pPr>
        <w:pStyle w:val="normal1"/>
        <w:ind w:hanging="0" w:left="567"/>
        <w:rPr>
          <w:b w:val="false"/>
          <w:position w:val="0"/>
          <w:sz w:val="28"/>
          <w:sz w:val="28"/>
          <w:szCs w:val="28"/>
          <w:vertAlign w:val="baseline"/>
        </w:rPr>
      </w:pPr>
      <w:r>
        <w:rPr>
          <w:b w:val="false"/>
          <w:position w:val="0"/>
          <w:sz w:val="28"/>
          <w:sz w:val="28"/>
          <w:szCs w:val="28"/>
          <w:vertAlign w:val="baseline"/>
        </w:rPr>
      </w:r>
    </w:p>
    <w:p>
      <w:pPr>
        <w:pStyle w:val="normal1"/>
        <w:ind w:hanging="0" w:left="709"/>
        <w:rPr>
          <w:position w:val="0"/>
          <w:sz w:val="22"/>
          <w:sz w:val="22"/>
          <w:vertAlign w:val="baseline"/>
        </w:rPr>
      </w:pPr>
      <w:r>
        <w:rPr>
          <w:b/>
          <w:position w:val="0"/>
          <w:sz w:val="22"/>
          <w:sz w:val="22"/>
          <w:vertAlign w:val="baseline"/>
        </w:rPr>
        <w:t xml:space="preserve">Interior de viviendas: </w:t>
      </w:r>
      <w:r>
        <w:rPr>
          <w:position w:val="0"/>
          <w:sz w:val="22"/>
          <w:sz w:val="22"/>
          <w:vertAlign w:val="baseline"/>
        </w:rPr>
        <w:t xml:space="preserve">Incluida una pintura lisa con colores claros en toda la vivienda sobre placa de Pladur masillado. </w:t>
      </w:r>
      <w:r>
        <w:rPr>
          <w:color w:val="ED7D31"/>
          <w:position w:val="0"/>
          <w:sz w:val="22"/>
          <w:sz w:val="22"/>
          <w:vertAlign w:val="baseline"/>
        </w:rPr>
        <w:t xml:space="preserve">Color a definir. </w:t>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ind w:firstLine="282" w:left="709"/>
        <w:jc w:val="both"/>
        <w:rPr>
          <w:position w:val="0"/>
          <w:sz w:val="22"/>
          <w:sz w:val="22"/>
          <w:vertAlign w:val="baseline"/>
        </w:rPr>
      </w:pPr>
      <w:r>
        <w:rPr>
          <w:position w:val="0"/>
          <w:sz w:val="22"/>
          <w:sz w:val="22"/>
          <w:vertAlign w:val="baseline"/>
        </w:rPr>
      </w:r>
    </w:p>
    <w:p>
      <w:pPr>
        <w:pStyle w:val="normal1"/>
        <w:ind w:firstLine="282" w:left="709"/>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jc w:val="both"/>
        <w:rPr>
          <w:position w:val="0"/>
          <w:sz w:val="22"/>
          <w:sz w:val="22"/>
          <w:vertAlign w:val="baseline"/>
        </w:rPr>
      </w:pPr>
      <w:r>
        <w:rPr>
          <w:position w:val="0"/>
          <w:sz w:val="22"/>
          <w:sz w:val="22"/>
          <w:vertAlign w:val="baseline"/>
        </w:rPr>
      </w:r>
    </w:p>
    <w:p>
      <w:pPr>
        <w:pStyle w:val="normal1"/>
        <w:keepNext w:val="false"/>
        <w:keepLines w:val="false"/>
        <w:pageBreakBefore w:val="false"/>
        <w:widowControl/>
        <w:shd w:val="clear" w:fill="auto"/>
        <w:spacing w:lineRule="auto" w:line="240" w:before="0" w:after="0"/>
        <w:ind w:hanging="0" w:left="0" w:right="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single"/>
          <w:shd w:fill="auto" w:val="clear"/>
          <w:vertAlign w:val="baseline"/>
        </w:rPr>
      </w:r>
    </w:p>
    <w:p>
      <w:pPr>
        <w:pStyle w:val="normal1"/>
        <w:keepNext w:val="false"/>
        <w:keepLines w:val="false"/>
        <w:pageBreakBefore w:val="false"/>
        <w:widowControl/>
        <w:shd w:val="clear" w:fill="auto"/>
        <w:spacing w:lineRule="auto" w:line="240" w:before="0" w:after="0"/>
        <w:ind w:hanging="0" w:left="720" w:right="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single"/>
          <w:shd w:fill="auto" w:val="clear"/>
          <w:vertAlign w:val="baseline"/>
        </w:rPr>
      </w:r>
    </w:p>
    <w:p>
      <w:pPr>
        <w:pStyle w:val="normal1"/>
        <w:keepNext w:val="false"/>
        <w:keepLines w:val="false"/>
        <w:pageBreakBefore w:val="false"/>
        <w:widowControl/>
        <w:shd w:val="clear" w:fill="auto"/>
        <w:spacing w:lineRule="auto" w:line="240" w:before="0" w:after="0"/>
        <w:ind w:hanging="0" w:left="720" w:right="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single"/>
          <w:shd w:fill="auto" w:val="clear"/>
          <w:vertAlign w:val="baseline"/>
        </w:rPr>
      </w:r>
    </w:p>
    <w:p>
      <w:pPr>
        <w:pStyle w:val="normal1"/>
        <w:keepNext w:val="false"/>
        <w:keepLines w:val="false"/>
        <w:pageBreakBefore w:val="false"/>
        <w:widowControl/>
        <w:shd w:val="clear" w:fill="auto"/>
        <w:spacing w:lineRule="auto" w:line="240" w:before="0" w:after="0"/>
        <w:ind w:hanging="0" w:left="720" w:right="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single"/>
          <w:shd w:fill="auto" w:val="clear"/>
          <w:vertAlign w:val="baseline"/>
        </w:rPr>
      </w:r>
    </w:p>
    <w:p>
      <w:pPr>
        <w:pStyle w:val="normal1"/>
        <w:keepNext w:val="false"/>
        <w:keepLines w:val="false"/>
        <w:pageBreakBefore w:val="false"/>
        <w:widowControl/>
        <w:shd w:val="clear" w:fill="auto"/>
        <w:spacing w:lineRule="auto" w:line="240" w:before="0" w:after="0"/>
        <w:ind w:hanging="0" w:left="0" w:right="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singl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single"/>
          <w:shd w:fill="auto" w:val="clear"/>
          <w:vertAlign w:val="baseline"/>
        </w:rPr>
      </w:r>
    </w:p>
    <w:p>
      <w:pPr>
        <w:pStyle w:val="normal1"/>
        <w:ind w:hanging="0" w:left="708"/>
        <w:jc w:val="right"/>
        <w:rPr>
          <w:position w:val="0"/>
          <w:sz w:val="22"/>
          <w:sz w:val="22"/>
          <w:vertAlign w:val="baseline"/>
        </w:rPr>
      </w:pPr>
      <w:r>
        <w:rPr>
          <w:position w:val="0"/>
          <w:sz w:val="22"/>
          <w:sz w:val="22"/>
          <w:vertAlign w:val="baseline"/>
        </w:rPr>
      </w:r>
    </w:p>
    <w:p>
      <w:pPr>
        <w:pStyle w:val="normal1"/>
        <w:keepNext w:val="true"/>
        <w:keepLines w:val="false"/>
        <w:pageBreakBefore w:val="false"/>
        <w:widowControl/>
        <w:numPr>
          <w:ilvl w:val="0"/>
          <w:numId w:val="7"/>
        </w:numPr>
        <w:shd w:val="clear" w:fill="auto"/>
        <w:spacing w:lineRule="auto" w:line="240" w:before="240" w:after="60"/>
        <w:ind w:hanging="578" w:left="720" w:right="0"/>
        <w:jc w:val="left"/>
        <w:rPr>
          <w:rFonts w:ascii="Arial Narrow" w:hAnsi="Arial Narrow" w:eastAsia="Arial Narrow" w:cs="Arial Narrow"/>
          <w:b/>
          <w:i w:val="false"/>
          <w:i w:val="false"/>
          <w:caps w:val="false"/>
          <w:smallCaps w:val="false"/>
          <w:strike w:val="false"/>
          <w:dstrike w:val="false"/>
          <w:color w:val="000000"/>
          <w:position w:val="0"/>
          <w:sz w:val="28"/>
          <w:sz w:val="28"/>
          <w:szCs w:val="28"/>
          <w:u w:val="none"/>
          <w:shd w:fill="auto" w:val="clear"/>
          <w:vertAlign w:val="baseline"/>
        </w:rPr>
      </w:pPr>
      <w:r>
        <w:rPr>
          <w:rFonts w:eastAsia="Arial Narrow" w:cs="Arial Narrow"/>
          <w:b/>
          <w:i w:val="false"/>
          <w:caps w:val="false"/>
          <w:smallCaps w:val="false"/>
          <w:strike w:val="false"/>
          <w:dstrike w:val="false"/>
          <w:color w:val="000000"/>
          <w:position w:val="0"/>
          <w:sz w:val="28"/>
          <w:sz w:val="28"/>
          <w:szCs w:val="28"/>
          <w:u w:val="none"/>
          <w:shd w:fill="auto" w:val="clear"/>
          <w:vertAlign w:val="baseline"/>
        </w:rPr>
        <w:t>APUNTES</w:t>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position w:val="0"/>
          <w:sz w:val="22"/>
          <w:sz w:val="22"/>
          <w:vertAlign w:val="baseline"/>
        </w:rPr>
      </w:pPr>
      <w:r>
        <w:rPr>
          <w:position w:val="0"/>
          <w:sz w:val="22"/>
          <w:sz w:val="22"/>
          <w:vertAlign w:val="baseline"/>
        </w:rPr>
      </w:r>
    </w:p>
    <w:p>
      <w:pPr>
        <w:pStyle w:val="normal1"/>
        <w:rPr>
          <w:color w:val="ED7D31"/>
          <w:position w:val="0"/>
          <w:sz w:val="22"/>
          <w:sz w:val="22"/>
          <w:vertAlign w:val="baseline"/>
        </w:rPr>
      </w:pPr>
      <w:r>
        <w:rPr>
          <w:color w:val="ED7D31"/>
          <w:position w:val="0"/>
          <w:sz w:val="22"/>
          <w:sz w:val="22"/>
          <w:vertAlign w:val="baseline"/>
        </w:rPr>
      </w:r>
    </w:p>
    <w:sectPr>
      <w:headerReference w:type="even" r:id="rId33"/>
      <w:headerReference w:type="default" r:id="rId34"/>
      <w:headerReference w:type="first" r:id="rId35"/>
      <w:footerReference w:type="even" r:id="rId36"/>
      <w:footerReference w:type="default" r:id="rId37"/>
      <w:footerReference w:type="first" r:id="rId38"/>
      <w:type w:val="nextPage"/>
      <w:pgSz w:orient="landscape" w:w="16838" w:h="11906"/>
      <w:pgMar w:left="426" w:right="1701" w:gutter="0" w:header="227" w:top="1276" w:footer="0" w:bottom="849"/>
      <w:pgNumType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Silvia" w:date="2022-11-30T10:53:00Z" w:initials="">
    <w:p>
      <w:pPr>
        <w:overflowPunct w:val="false"/>
        <w:spacing w:lineRule="auto" w:line="240"/>
        <w:rPr/>
      </w:pPr>
      <w:r>
        <w:annotationRef/>
      </w: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lang w:val="en-US" w:eastAsia="en-US" w:bidi="en-US"/>
        </w:rPr>
        <w:t>A PARTIR DE AQUÍ 1 APARTADO POR PAGINA</w:t>
      </w:r>
    </w:p>
    <w:p>
      <w:pPr>
        <w:overflowPunct w:val="false"/>
        <w:spacing w:lineRule="auto" w:line="240"/>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lang w:val="en-US" w:eastAsia="en-US" w:bidi="en-US"/>
        </w:rPr>
        <w:t>Para añadir elección del cliente, imágenes, links, toda la información posible.</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Narrow">
    <w:charset w:val="00"/>
    <w:family w:val="roman"/>
    <w:pitch w:val="variable"/>
  </w:font>
  <w:font w:name="Tahoma">
    <w:charset w:val="00"/>
    <w:family w:val="roman"/>
    <w:pitch w:val="variable"/>
  </w:font>
  <w:font w:name="Liberation Sans">
    <w:altName w:val="Arial"/>
    <w:charset w:val="00"/>
    <w:family w:val="swiss"/>
    <w:pitch w:val="variable"/>
  </w:font>
  <w:font w:name="Times">
    <w:altName w:val="Times New Roman"/>
    <w:charset w:val="00"/>
    <w:family w:val="roman"/>
    <w:pitch w:val="variable"/>
  </w:font>
  <w:font w:name="Calibri">
    <w:charset w:val="00"/>
    <w:family w:val="roman"/>
    <w:pitch w:val="variable"/>
  </w:font>
  <w:font w:name="Calibri Light">
    <w:charset w:val="00"/>
    <w:family w:val="roman"/>
    <w:pitch w:val="variable"/>
  </w:font>
  <w:font w:name="Georgia">
    <w:charset w:val="00"/>
    <w:family w:val="roman"/>
    <w:pitch w:val="variable"/>
  </w:font>
  <w:font w:name="Futura">
    <w:charset w:val="00"/>
    <w:family w:val="roman"/>
    <w:pitch w:val="variable"/>
  </w:font>
  <w:font w:name="Times New Roman">
    <w:charset w:val="01"/>
    <w:family w:val="roman"/>
    <w:pitch w:val="variable"/>
  </w:font>
  <w:font w:name="Noto Sans Symbols">
    <w:charset w:val="01"/>
    <w:family w:val="swiss"/>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spacing w:lineRule="auto" w:line="240" w:before="0" w:after="0"/>
      <w:ind w:hanging="0" w:left="0" w:right="0"/>
      <w:jc w:val="righ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fldChar w:fldCharType="begin"/>
    </w:r>
    <w:r>
      <w:rPr/>
      <w:instrText xml:space="preserve"> PAGE </w:instrText>
    </w:r>
    <w:r>
      <w:rPr/>
      <w:fldChar w:fldCharType="separate"/>
    </w:r>
    <w:r>
      <w:rPr/>
      <w:t>0</w:t>
    </w:r>
    <w:r>
      <w:rPr/>
      <w:fldChar w:fldCharType="end"/>
    </w:r>
  </w:p>
  <w:p>
    <w:pPr>
      <w:pStyle w:val="normal1"/>
      <w:keepNext w:val="false"/>
      <w:keepLines w:val="false"/>
      <w:pageBreakBefore w:val="false"/>
      <w:widowControl/>
      <w:shd w:val="clear" w:fill="auto"/>
      <w:spacing w:lineRule="auto" w:line="240" w:before="0" w:after="0"/>
      <w:ind w:hanging="0" w:left="0" w:right="36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spacing w:lineRule="auto" w:line="240" w:before="0" w:after="0"/>
      <w:ind w:hanging="0" w:left="0" w:right="0"/>
      <w:jc w:val="right"/>
      <w:rPr>
        <w:rFonts w:ascii="Arial" w:hAnsi="Arial" w:eastAsia="Arial" w:cs="Arial"/>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shd w:val="clear" w:fill="auto"/>
      <w:spacing w:lineRule="auto" w:line="240" w:before="0" w:after="0"/>
      <w:ind w:hanging="0" w:left="0" w:right="36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spacing w:lineRule="auto" w:line="240" w:before="0" w:after="0"/>
      <w:ind w:hanging="0" w:left="0" w:right="0"/>
      <w:jc w:val="right"/>
      <w:rPr>
        <w:rFonts w:ascii="Arial" w:hAnsi="Arial" w:eastAsia="Arial" w:cs="Arial"/>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shd w:val="clear" w:fill="auto"/>
      <w:spacing w:lineRule="auto" w:line="240" w:before="0" w:after="0"/>
      <w:ind w:hanging="0" w:left="0" w:right="36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890" w:leader="none"/>
        <w:tab w:val="right" w:pos="9781" w:leader="none"/>
      </w:tabs>
      <w:spacing w:lineRule="auto" w:line="240" w:before="0" w:after="0"/>
      <w:ind w:hanging="0" w:left="0" w:right="360"/>
      <w:jc w:val="left"/>
      <w:rPr>
        <w:rFonts w:ascii="Arial Narrow" w:hAnsi="Arial Narrow" w:eastAsia="Arial Narrow" w:cs="Arial Narrow"/>
        <w:b w:val="false"/>
        <w:i w:val="false"/>
        <w:i w:val="false"/>
        <w:caps w:val="false"/>
        <w:smallCaps w:val="false"/>
        <w:strike w:val="false"/>
        <w:dstrike w:val="false"/>
        <w:color w:val="7F7F7F"/>
        <w:position w:val="0"/>
        <w:sz w:val="16"/>
        <w:sz w:val="16"/>
        <w:szCs w:val="16"/>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r>
  </w:p>
  <w:tbl>
    <w:tblPr>
      <w:tblStyle w:val="Table2"/>
      <w:tblW w:w="16345" w:type="dxa"/>
      <w:jc w:val="left"/>
      <w:tblInd w:w="-109" w:type="dxa"/>
      <w:tblLayout w:type="fixed"/>
      <w:tblCellMar>
        <w:top w:w="0" w:type="dxa"/>
        <w:left w:w="108" w:type="dxa"/>
        <w:bottom w:w="0" w:type="dxa"/>
        <w:right w:w="108" w:type="dxa"/>
      </w:tblCellMar>
      <w:tblLook w:val="0000"/>
    </w:tblPr>
    <w:tblGrid>
      <w:gridCol w:w="5448"/>
      <w:gridCol w:w="5448"/>
      <w:gridCol w:w="5449"/>
    </w:tblGrid>
    <w:tr>
      <w:trPr>
        <w:trHeight w:val="189" w:hRule="atLeast"/>
      </w:trPr>
      <w:tc>
        <w:tcPr>
          <w:tcW w:w="5448" w:type="dxa"/>
          <w:tcBorders/>
        </w:tcPr>
        <w:p>
          <w:pPr>
            <w:pStyle w:val="normal1"/>
            <w:keepNext w:val="false"/>
            <w:keepLines w:val="false"/>
            <w:widowControl/>
            <w:shd w:val="clear" w:fill="auto"/>
            <w:tabs>
              <w:tab w:val="clear" w:pos="720"/>
              <w:tab w:val="center" w:pos="4890" w:leader="none"/>
              <w:tab w:val="right" w:pos="9781" w:leader="none"/>
            </w:tabs>
            <w:spacing w:lineRule="auto" w:line="240" w:before="0" w:after="0"/>
            <w:ind w:hanging="0" w:left="0" w:right="360"/>
            <w:jc w:val="left"/>
            <w:rPr>
              <w:rFonts w:ascii="Arial Narrow" w:hAnsi="Arial Narrow" w:eastAsia="Arial Narrow" w:cs="Arial Narrow"/>
              <w:b w:val="false"/>
              <w:i w:val="false"/>
              <w:i w:val="false"/>
              <w:caps w:val="false"/>
              <w:smallCaps w:val="false"/>
              <w:strike w:val="false"/>
              <w:dstrike w:val="false"/>
              <w:color w:val="7F7F7F"/>
              <w:position w:val="0"/>
              <w:sz w:val="16"/>
              <w:sz w:val="16"/>
              <w:szCs w:val="16"/>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t>Avenida de Antonio Torres, 1</w:t>
          </w:r>
        </w:p>
      </w:tc>
      <w:tc>
        <w:tcPr>
          <w:tcW w:w="5448" w:type="dxa"/>
          <w:tcBorders/>
        </w:tcPr>
        <w:p>
          <w:pPr>
            <w:pStyle w:val="normal1"/>
            <w:keepNext w:val="false"/>
            <w:keepLines w:val="false"/>
            <w:widowControl/>
            <w:shd w:val="clear" w:fill="auto"/>
            <w:tabs>
              <w:tab w:val="clear" w:pos="720"/>
              <w:tab w:val="center" w:pos="4890" w:leader="none"/>
              <w:tab w:val="right" w:pos="9781" w:leader="none"/>
            </w:tabs>
            <w:spacing w:lineRule="auto" w:line="240" w:before="0" w:after="0"/>
            <w:ind w:hanging="0" w:left="0" w:right="360"/>
            <w:jc w:val="center"/>
            <w:rPr>
              <w:rFonts w:ascii="Arial Narrow" w:hAnsi="Arial Narrow" w:eastAsia="Arial Narrow" w:cs="Arial Narrow"/>
              <w:b w:val="false"/>
              <w:i w:val="false"/>
              <w:i w:val="false"/>
              <w:caps w:val="false"/>
              <w:smallCaps w:val="false"/>
              <w:strike w:val="false"/>
              <w:dstrike w:val="false"/>
              <w:color w:val="7F7F7F"/>
              <w:position w:val="0"/>
              <w:sz w:val="16"/>
              <w:sz w:val="16"/>
              <w:szCs w:val="16"/>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r>
        </w:p>
      </w:tc>
      <w:tc>
        <w:tcPr>
          <w:tcW w:w="5449" w:type="dxa"/>
          <w:tcBorders/>
        </w:tcPr>
        <w:p>
          <w:pPr>
            <w:pStyle w:val="normal1"/>
            <w:keepNext w:val="false"/>
            <w:keepLines w:val="false"/>
            <w:widowControl/>
            <w:shd w:val="clear" w:fill="auto"/>
            <w:tabs>
              <w:tab w:val="clear" w:pos="720"/>
              <w:tab w:val="center" w:pos="4890" w:leader="none"/>
              <w:tab w:val="right" w:pos="9781" w:leader="none"/>
            </w:tabs>
            <w:spacing w:lineRule="auto" w:line="240" w:before="0" w:after="0"/>
            <w:ind w:hanging="0" w:left="0" w:right="360"/>
            <w:jc w:val="right"/>
            <w:rPr>
              <w:rFonts w:ascii="Arial Narrow" w:hAnsi="Arial Narrow" w:eastAsia="Arial Narrow" w:cs="Arial Narrow"/>
              <w:b w:val="false"/>
              <w:i w:val="false"/>
              <w:i w:val="false"/>
              <w:caps w:val="false"/>
              <w:smallCaps w:val="false"/>
              <w:strike w:val="false"/>
              <w:dstrike w:val="false"/>
              <w:color w:val="7F7F7F"/>
              <w:position w:val="0"/>
              <w:sz w:val="16"/>
              <w:sz w:val="16"/>
              <w:szCs w:val="16"/>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t>www.modulardarego.com</w:t>
          </w:r>
        </w:p>
        <w:p>
          <w:pPr>
            <w:pStyle w:val="normal1"/>
            <w:keepNext w:val="false"/>
            <w:keepLines w:val="false"/>
            <w:widowControl/>
            <w:shd w:val="clear" w:fill="auto"/>
            <w:tabs>
              <w:tab w:val="clear" w:pos="720"/>
              <w:tab w:val="center" w:pos="4890" w:leader="none"/>
              <w:tab w:val="right" w:pos="9781" w:leader="none"/>
            </w:tabs>
            <w:spacing w:lineRule="auto" w:line="240" w:before="0" w:after="0"/>
            <w:ind w:hanging="0" w:left="0" w:right="360"/>
            <w:jc w:val="right"/>
            <w:rPr>
              <w:rFonts w:ascii="Arial Narrow" w:hAnsi="Arial Narrow" w:eastAsia="Arial Narrow" w:cs="Arial Narrow"/>
              <w:b w:val="false"/>
              <w:i w:val="false"/>
              <w:i w:val="false"/>
              <w:caps w:val="false"/>
              <w:smallCaps w:val="false"/>
              <w:strike w:val="false"/>
              <w:dstrike w:val="false"/>
              <w:color w:val="7F7F7F"/>
              <w:position w:val="0"/>
              <w:sz w:val="16"/>
              <w:sz w:val="16"/>
              <w:szCs w:val="16"/>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r>
        </w:p>
      </w:tc>
    </w:tr>
  </w:tbl>
  <w:p>
    <w:pPr>
      <w:pStyle w:val="normal1"/>
      <w:keepNext w:val="false"/>
      <w:keepLines w:val="false"/>
      <w:pageBreakBefore w:val="false"/>
      <w:widowControl/>
      <w:shd w:val="clear" w:fill="auto"/>
      <w:spacing w:lineRule="auto" w:line="240" w:before="0" w:after="0"/>
      <w:ind w:hanging="0" w:left="0" w:right="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890" w:leader="none"/>
        <w:tab w:val="right" w:pos="9781" w:leader="none"/>
      </w:tabs>
      <w:spacing w:lineRule="auto" w:line="240" w:before="0" w:after="0"/>
      <w:ind w:hanging="0" w:left="0" w:right="360"/>
      <w:jc w:val="left"/>
      <w:rPr>
        <w:rFonts w:ascii="Arial Narrow" w:hAnsi="Arial Narrow" w:eastAsia="Arial Narrow" w:cs="Arial Narrow"/>
        <w:b w:val="false"/>
        <w:i w:val="false"/>
        <w:i w:val="false"/>
        <w:caps w:val="false"/>
        <w:smallCaps w:val="false"/>
        <w:strike w:val="false"/>
        <w:dstrike w:val="false"/>
        <w:color w:val="7F7F7F"/>
        <w:position w:val="0"/>
        <w:sz w:val="16"/>
        <w:sz w:val="16"/>
        <w:szCs w:val="16"/>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r>
  </w:p>
  <w:tbl>
    <w:tblPr>
      <w:tblStyle w:val="Table2"/>
      <w:tblW w:w="16345" w:type="dxa"/>
      <w:jc w:val="left"/>
      <w:tblInd w:w="-109" w:type="dxa"/>
      <w:tblLayout w:type="fixed"/>
      <w:tblCellMar>
        <w:top w:w="0" w:type="dxa"/>
        <w:left w:w="108" w:type="dxa"/>
        <w:bottom w:w="0" w:type="dxa"/>
        <w:right w:w="108" w:type="dxa"/>
      </w:tblCellMar>
      <w:tblLook w:val="0000"/>
    </w:tblPr>
    <w:tblGrid>
      <w:gridCol w:w="5448"/>
      <w:gridCol w:w="5448"/>
      <w:gridCol w:w="5449"/>
    </w:tblGrid>
    <w:tr>
      <w:trPr>
        <w:trHeight w:val="189" w:hRule="atLeast"/>
      </w:trPr>
      <w:tc>
        <w:tcPr>
          <w:tcW w:w="5448" w:type="dxa"/>
          <w:tcBorders/>
        </w:tcPr>
        <w:p>
          <w:pPr>
            <w:pStyle w:val="normal1"/>
            <w:keepNext w:val="false"/>
            <w:keepLines w:val="false"/>
            <w:widowControl/>
            <w:shd w:val="clear" w:fill="auto"/>
            <w:tabs>
              <w:tab w:val="clear" w:pos="720"/>
              <w:tab w:val="center" w:pos="4890" w:leader="none"/>
              <w:tab w:val="right" w:pos="9781" w:leader="none"/>
            </w:tabs>
            <w:spacing w:lineRule="auto" w:line="240" w:before="0" w:after="0"/>
            <w:ind w:hanging="0" w:left="0" w:right="360"/>
            <w:jc w:val="left"/>
            <w:rPr>
              <w:rFonts w:ascii="Arial Narrow" w:hAnsi="Arial Narrow" w:eastAsia="Arial Narrow" w:cs="Arial Narrow"/>
              <w:b w:val="false"/>
              <w:i w:val="false"/>
              <w:i w:val="false"/>
              <w:caps w:val="false"/>
              <w:smallCaps w:val="false"/>
              <w:strike w:val="false"/>
              <w:dstrike w:val="false"/>
              <w:color w:val="7F7F7F"/>
              <w:position w:val="0"/>
              <w:sz w:val="16"/>
              <w:sz w:val="16"/>
              <w:szCs w:val="16"/>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t>Avenida de Antonio Torres, 1</w:t>
          </w:r>
        </w:p>
      </w:tc>
      <w:tc>
        <w:tcPr>
          <w:tcW w:w="5448" w:type="dxa"/>
          <w:tcBorders/>
        </w:tcPr>
        <w:p>
          <w:pPr>
            <w:pStyle w:val="normal1"/>
            <w:keepNext w:val="false"/>
            <w:keepLines w:val="false"/>
            <w:widowControl/>
            <w:shd w:val="clear" w:fill="auto"/>
            <w:tabs>
              <w:tab w:val="clear" w:pos="720"/>
              <w:tab w:val="center" w:pos="4890" w:leader="none"/>
              <w:tab w:val="right" w:pos="9781" w:leader="none"/>
            </w:tabs>
            <w:spacing w:lineRule="auto" w:line="240" w:before="0" w:after="0"/>
            <w:ind w:hanging="0" w:left="0" w:right="360"/>
            <w:jc w:val="center"/>
            <w:rPr>
              <w:rFonts w:ascii="Arial Narrow" w:hAnsi="Arial Narrow" w:eastAsia="Arial Narrow" w:cs="Arial Narrow"/>
              <w:b w:val="false"/>
              <w:i w:val="false"/>
              <w:i w:val="false"/>
              <w:caps w:val="false"/>
              <w:smallCaps w:val="false"/>
              <w:strike w:val="false"/>
              <w:dstrike w:val="false"/>
              <w:color w:val="7F7F7F"/>
              <w:position w:val="0"/>
              <w:sz w:val="16"/>
              <w:sz w:val="16"/>
              <w:szCs w:val="16"/>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r>
        </w:p>
      </w:tc>
      <w:tc>
        <w:tcPr>
          <w:tcW w:w="5449" w:type="dxa"/>
          <w:tcBorders/>
        </w:tcPr>
        <w:p>
          <w:pPr>
            <w:pStyle w:val="normal1"/>
            <w:keepNext w:val="false"/>
            <w:keepLines w:val="false"/>
            <w:widowControl/>
            <w:shd w:val="clear" w:fill="auto"/>
            <w:tabs>
              <w:tab w:val="clear" w:pos="720"/>
              <w:tab w:val="center" w:pos="4890" w:leader="none"/>
              <w:tab w:val="right" w:pos="9781" w:leader="none"/>
            </w:tabs>
            <w:spacing w:lineRule="auto" w:line="240" w:before="0" w:after="0"/>
            <w:ind w:hanging="0" w:left="0" w:right="360"/>
            <w:jc w:val="right"/>
            <w:rPr>
              <w:rFonts w:ascii="Arial Narrow" w:hAnsi="Arial Narrow" w:eastAsia="Arial Narrow" w:cs="Arial Narrow"/>
              <w:b w:val="false"/>
              <w:i w:val="false"/>
              <w:i w:val="false"/>
              <w:caps w:val="false"/>
              <w:smallCaps w:val="false"/>
              <w:strike w:val="false"/>
              <w:dstrike w:val="false"/>
              <w:color w:val="7F7F7F"/>
              <w:position w:val="0"/>
              <w:sz w:val="16"/>
              <w:sz w:val="16"/>
              <w:szCs w:val="16"/>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t>www.modulardarego.com</w:t>
          </w:r>
        </w:p>
        <w:p>
          <w:pPr>
            <w:pStyle w:val="normal1"/>
            <w:keepNext w:val="false"/>
            <w:keepLines w:val="false"/>
            <w:widowControl/>
            <w:shd w:val="clear" w:fill="auto"/>
            <w:tabs>
              <w:tab w:val="clear" w:pos="720"/>
              <w:tab w:val="center" w:pos="4890" w:leader="none"/>
              <w:tab w:val="right" w:pos="9781" w:leader="none"/>
            </w:tabs>
            <w:spacing w:lineRule="auto" w:line="240" w:before="0" w:after="0"/>
            <w:ind w:hanging="0" w:left="0" w:right="360"/>
            <w:jc w:val="right"/>
            <w:rPr>
              <w:rFonts w:ascii="Arial Narrow" w:hAnsi="Arial Narrow" w:eastAsia="Arial Narrow" w:cs="Arial Narrow"/>
              <w:b w:val="false"/>
              <w:i w:val="false"/>
              <w:i w:val="false"/>
              <w:caps w:val="false"/>
              <w:smallCaps w:val="false"/>
              <w:strike w:val="false"/>
              <w:dstrike w:val="false"/>
              <w:color w:val="7F7F7F"/>
              <w:position w:val="0"/>
              <w:sz w:val="16"/>
              <w:sz w:val="16"/>
              <w:szCs w:val="16"/>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r>
        </w:p>
      </w:tc>
    </w:tr>
  </w:tbl>
  <w:p>
    <w:pPr>
      <w:pStyle w:val="normal1"/>
      <w:keepNext w:val="false"/>
      <w:keepLines w:val="false"/>
      <w:pageBreakBefore w:val="false"/>
      <w:widowControl/>
      <w:shd w:val="clear" w:fill="auto"/>
      <w:spacing w:lineRule="auto" w:line="240" w:before="0" w:after="0"/>
      <w:ind w:hanging="0" w:left="0" w:right="0"/>
      <w:jc w:val="left"/>
      <w:rPr>
        <w:rFonts w:ascii="Arial Narrow" w:hAnsi="Arial Narrow" w:eastAsia="Arial Narrow" w:cs="Arial Narrow"/>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000000"/>
        <w:position w:val="0"/>
        <w:sz w:val="22"/>
        <w:sz w:val="22"/>
        <w:szCs w:val="22"/>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shd w:val="clear" w:fill="auto"/>
      <w:spacing w:lineRule="auto" w:line="276" w:before="0" w:after="0"/>
      <w:ind w:hanging="0" w:left="0" w:right="0"/>
      <w:jc w:val="left"/>
      <w:rPr>
        <w:color w:val="ED7D31"/>
        <w:position w:val="0"/>
        <w:sz w:val="22"/>
        <w:sz w:val="22"/>
        <w:vertAlign w:val="baseline"/>
      </w:rPr>
    </w:pPr>
    <w:r>
      <w:rPr>
        <w:color w:val="ED7D31"/>
        <w:position w:val="0"/>
        <w:sz w:val="22"/>
        <w:sz w:val="22"/>
        <w:vertAlign w:val="baseline"/>
      </w:rPr>
    </w:r>
  </w:p>
  <w:tbl>
    <w:tblPr>
      <w:tblStyle w:val="Table1"/>
      <w:tblW w:w="16320" w:type="dxa"/>
      <w:jc w:val="left"/>
      <w:tblInd w:w="-109" w:type="dxa"/>
      <w:tblLayout w:type="fixed"/>
      <w:tblCellMar>
        <w:top w:w="0" w:type="dxa"/>
        <w:left w:w="108" w:type="dxa"/>
        <w:bottom w:w="0" w:type="dxa"/>
        <w:right w:w="108" w:type="dxa"/>
      </w:tblCellMar>
      <w:tblLook w:val="0000"/>
    </w:tblPr>
    <w:tblGrid>
      <w:gridCol w:w="4688"/>
      <w:gridCol w:w="11631"/>
    </w:tblGrid>
    <w:tr>
      <w:trPr>
        <w:trHeight w:val="390" w:hRule="atLeast"/>
        <w:cantSplit w:val="true"/>
      </w:trPr>
      <w:tc>
        <w:tcPr>
          <w:tcW w:w="4688" w:type="dxa"/>
          <w:vMerge w:val="restart"/>
          <w:tcBorders/>
        </w:tcPr>
        <w:p>
          <w:pPr>
            <w:pStyle w:val="normal1"/>
            <w:keepNext w:val="false"/>
            <w:keepLines w:val="false"/>
            <w:widowControl/>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drawing>
              <wp:anchor behindDoc="1" distT="0" distB="0" distL="0" distR="0" simplePos="0" locked="0" layoutInCell="0" allowOverlap="1" relativeHeight="23">
                <wp:simplePos x="0" y="0"/>
                <wp:positionH relativeFrom="column">
                  <wp:posOffset>-48895</wp:posOffset>
                </wp:positionH>
                <wp:positionV relativeFrom="paragraph">
                  <wp:posOffset>24130</wp:posOffset>
                </wp:positionV>
                <wp:extent cx="2876550" cy="351790"/>
                <wp:effectExtent l="0" t="0" r="0" b="0"/>
                <wp:wrapSquare wrapText="largest"/>
                <wp:docPr id="10" name="Imagen3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3 Copia 1" descr=""/>
                        <pic:cNvPicPr>
                          <a:picLocks noChangeAspect="1" noChangeArrowheads="1"/>
                        </pic:cNvPicPr>
                      </pic:nvPicPr>
                      <pic:blipFill>
                        <a:blip r:embed="rId1"/>
                        <a:stretch>
                          <a:fillRect/>
                        </a:stretch>
                      </pic:blipFill>
                      <pic:spPr bwMode="auto">
                        <a:xfrm>
                          <a:off x="0" y="0"/>
                          <a:ext cx="2876550" cy="351790"/>
                        </a:xfrm>
                        <a:prstGeom prst="rect">
                          <a:avLst/>
                        </a:prstGeom>
                        <a:noFill/>
                      </pic:spPr>
                    </pic:pic>
                  </a:graphicData>
                </a:graphic>
              </wp:anchor>
            </w:drawing>
          </w:r>
        </w:p>
      </w:tc>
      <w:tc>
        <w:tcPr>
          <w:tcW w:w="11631" w:type="dxa"/>
          <w:tcBorders/>
        </w:tcPr>
        <w:p>
          <w:pPr>
            <w:pStyle w:val="normal1"/>
            <w:keepNext w:val="false"/>
            <w:keepLines w:val="false"/>
            <w:widowControl/>
            <w:shd w:val="clear" w:fill="auto"/>
            <w:spacing w:lineRule="auto" w:line="240" w:before="0" w:after="0"/>
            <w:ind w:hanging="0" w:left="0" w:right="0"/>
            <w:jc w:val="right"/>
            <w:rPr>
              <w:rFonts w:ascii="Calibri" w:hAnsi="Calibri" w:eastAsia="Calibri" w:cs="Calibri"/>
              <w:b w:val="false"/>
              <w:i w:val="false"/>
              <w:i w:val="false"/>
              <w:caps w:val="false"/>
              <w:smallCaps w:val="false"/>
              <w:strike w:val="false"/>
              <w:dstrike w:val="false"/>
              <w:color w:val="7F7F7F"/>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t xml:space="preserve">   </w:t>
          </w: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t>MEMORIA DE CALIDADES</w:t>
          </w:r>
        </w:p>
      </w:tc>
    </w:tr>
    <w:tr>
      <w:trPr>
        <w:trHeight w:val="204" w:hRule="atLeast"/>
        <w:cantSplit w:val="true"/>
      </w:trPr>
      <w:tc>
        <w:tcPr>
          <w:tcW w:w="4688" w:type="dxa"/>
          <w:vMerge w:val="continue"/>
          <w:tcBorders/>
        </w:tcPr>
        <w:p>
          <w:pPr>
            <w:pStyle w:val="normal1"/>
            <w:keepNext w:val="false"/>
            <w:keepLines w:val="false"/>
            <w:widowControl w:val="false"/>
            <w:shd w:val="clear" w:fill="auto"/>
            <w:spacing w:lineRule="auto" w:line="276" w:before="0" w:after="0"/>
            <w:ind w:hanging="0" w:left="0" w:right="0"/>
            <w:jc w:val="left"/>
            <w:rPr>
              <w:rFonts w:ascii="Calibri" w:hAnsi="Calibri" w:eastAsia="Calibri" w:cs="Calibri"/>
              <w:b w:val="false"/>
              <w:i w:val="false"/>
              <w:i w:val="false"/>
              <w:caps w:val="false"/>
              <w:smallCaps w:val="false"/>
              <w:strike w:val="false"/>
              <w:dstrike w:val="false"/>
              <w:color w:val="7F7F7F"/>
              <w:position w:val="0"/>
              <w:sz w:val="22"/>
              <w:sz w:val="22"/>
              <w:szCs w:val="22"/>
              <w:u w:val="none"/>
              <w:shd w:fill="auto" w:val="clear"/>
              <w:vertAlign w:val="baseline"/>
            </w:rPr>
          </w:pPr>
          <w:r>
            <w:rPr>
              <w:rFonts w:eastAsia="Calibri" w:cs="Calibri" w:ascii="Calibri" w:hAnsi="Calibri"/>
              <w:b w:val="false"/>
              <w:i w:val="false"/>
              <w:caps w:val="false"/>
              <w:smallCaps w:val="false"/>
              <w:strike w:val="false"/>
              <w:dstrike w:val="false"/>
              <w:color w:val="7F7F7F"/>
              <w:position w:val="0"/>
              <w:sz w:val="22"/>
              <w:sz w:val="22"/>
              <w:szCs w:val="22"/>
              <w:u w:val="none"/>
              <w:shd w:fill="auto" w:val="clear"/>
              <w:vertAlign w:val="baseline"/>
            </w:rPr>
          </w:r>
        </w:p>
      </w:tc>
      <w:tc>
        <w:tcPr>
          <w:tcW w:w="11631" w:type="dxa"/>
          <w:tcBorders/>
        </w:tcPr>
        <w:p>
          <w:pPr>
            <w:pStyle w:val="normal1"/>
            <w:keepNext w:val="false"/>
            <w:keepLines w:val="false"/>
            <w:widowControl/>
            <w:shd w:val="clear" w:fill="auto"/>
            <w:spacing w:lineRule="auto" w:line="240" w:before="0" w:after="0"/>
            <w:ind w:hanging="0" w:left="0" w:right="0"/>
            <w:jc w:val="right"/>
            <w:rPr>
              <w:rFonts w:ascii="Calibri" w:hAnsi="Calibri" w:eastAsia="Calibri" w:cs="Calibri"/>
              <w:b w:val="false"/>
              <w:i w:val="false"/>
              <w:i w:val="false"/>
              <w:caps w:val="false"/>
              <w:smallCaps w:val="false"/>
              <w:strike w:val="false"/>
              <w:dstrike w:val="false"/>
              <w:color w:val="7F7F7F"/>
              <w:position w:val="0"/>
              <w:sz w:val="22"/>
              <w:sz w:val="22"/>
              <w:szCs w:val="22"/>
              <w:u w:val="none"/>
              <w:shd w:fill="auto" w:val="clear"/>
              <w:vertAlign w:val="baseline"/>
            </w:rPr>
          </w:pPr>
          <w:r>
            <w:rPr>
              <w:rFonts w:eastAsia="Arial Narrow" w:cs="Arial Narrow"/>
              <w:b/>
              <w:i w:val="false"/>
              <w:caps w:val="false"/>
              <w:smallCaps w:val="false"/>
              <w:strike w:val="false"/>
              <w:dstrike w:val="false"/>
              <w:color w:val="7F7F7F"/>
              <w:position w:val="0"/>
              <w:sz w:val="16"/>
              <w:sz w:val="16"/>
              <w:szCs w:val="16"/>
              <w:u w:val="none"/>
              <w:shd w:fill="auto" w:val="clear"/>
              <w:vertAlign w:val="baseline"/>
            </w:rPr>
            <w:t>PROYECTO</w:t>
          </w: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t>:             XXX – Vivienda unifamiliar aislada</w:t>
          </w:r>
        </w:p>
      </w:tc>
    </w:tr>
  </w:tbl>
  <w:p>
    <w:pPr>
      <w:pStyle w:val="normal1"/>
      <w:keepNext w:val="false"/>
      <w:keepLines w:val="false"/>
      <w:pageBreakBefore w:val="false"/>
      <w:widowControl/>
      <w:shd w:val="clear" w:fill="auto"/>
      <w:spacing w:lineRule="auto" w:line="240" w:before="0" w:after="0"/>
      <w:ind w:hanging="0" w:left="0" w:right="0"/>
      <w:jc w:val="left"/>
      <w:rPr>
        <w:rFonts w:ascii="Arial Narrow" w:hAnsi="Arial Narrow" w:eastAsia="Arial Narrow" w:cs="Arial Narrow"/>
        <w:b w:val="false"/>
        <w:i w:val="false"/>
        <w:i w:val="false"/>
        <w:caps w:val="false"/>
        <w:smallCaps w:val="false"/>
        <w:strike w:val="false"/>
        <w:dstrike w:val="false"/>
        <w:color w:val="7F7F7F"/>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7F7F7F"/>
        <w:position w:val="0"/>
        <w:sz w:val="22"/>
        <w:sz w:val="22"/>
        <w:szCs w:val="22"/>
        <w:u w:val="none"/>
        <w:shd w:fill="auto" w:val="clear"/>
        <w:vertAlign w:val="baseline"/>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shd w:val="clear" w:fill="auto"/>
      <w:spacing w:lineRule="auto" w:line="276" w:before="0" w:after="0"/>
      <w:ind w:hanging="0" w:left="0" w:right="0"/>
      <w:jc w:val="left"/>
      <w:rPr>
        <w:color w:val="ED7D31"/>
        <w:position w:val="0"/>
        <w:sz w:val="22"/>
        <w:sz w:val="22"/>
        <w:vertAlign w:val="baseline"/>
      </w:rPr>
    </w:pPr>
    <w:r>
      <w:rPr>
        <w:color w:val="ED7D31"/>
        <w:position w:val="0"/>
        <w:sz w:val="22"/>
        <w:sz w:val="22"/>
        <w:vertAlign w:val="baseline"/>
      </w:rPr>
    </w:r>
  </w:p>
  <w:tbl>
    <w:tblPr>
      <w:tblStyle w:val="Table1"/>
      <w:tblW w:w="16320" w:type="dxa"/>
      <w:jc w:val="left"/>
      <w:tblInd w:w="-109" w:type="dxa"/>
      <w:tblLayout w:type="fixed"/>
      <w:tblCellMar>
        <w:top w:w="0" w:type="dxa"/>
        <w:left w:w="108" w:type="dxa"/>
        <w:bottom w:w="0" w:type="dxa"/>
        <w:right w:w="108" w:type="dxa"/>
      </w:tblCellMar>
      <w:tblLook w:val="0000"/>
    </w:tblPr>
    <w:tblGrid>
      <w:gridCol w:w="4688"/>
      <w:gridCol w:w="11631"/>
    </w:tblGrid>
    <w:tr>
      <w:trPr>
        <w:trHeight w:val="390" w:hRule="atLeast"/>
        <w:cantSplit w:val="true"/>
      </w:trPr>
      <w:tc>
        <w:tcPr>
          <w:tcW w:w="4688" w:type="dxa"/>
          <w:vMerge w:val="restart"/>
          <w:tcBorders/>
        </w:tcPr>
        <w:p>
          <w:pPr>
            <w:pStyle w:val="normal1"/>
            <w:keepNext w:val="false"/>
            <w:keepLines w:val="false"/>
            <w:widowControl/>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drawing>
              <wp:anchor behindDoc="1" distT="0" distB="0" distL="0" distR="0" simplePos="0" locked="0" layoutInCell="0" allowOverlap="1" relativeHeight="23">
                <wp:simplePos x="0" y="0"/>
                <wp:positionH relativeFrom="column">
                  <wp:posOffset>-48895</wp:posOffset>
                </wp:positionH>
                <wp:positionV relativeFrom="paragraph">
                  <wp:posOffset>24130</wp:posOffset>
                </wp:positionV>
                <wp:extent cx="2876550" cy="351790"/>
                <wp:effectExtent l="0" t="0" r="0" b="0"/>
                <wp:wrapSquare wrapText="largest"/>
                <wp:docPr id="11" name="Imagen3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 Copia 1" descr=""/>
                        <pic:cNvPicPr>
                          <a:picLocks noChangeAspect="1" noChangeArrowheads="1"/>
                        </pic:cNvPicPr>
                      </pic:nvPicPr>
                      <pic:blipFill>
                        <a:blip r:embed="rId1"/>
                        <a:stretch>
                          <a:fillRect/>
                        </a:stretch>
                      </pic:blipFill>
                      <pic:spPr bwMode="auto">
                        <a:xfrm>
                          <a:off x="0" y="0"/>
                          <a:ext cx="2876550" cy="351790"/>
                        </a:xfrm>
                        <a:prstGeom prst="rect">
                          <a:avLst/>
                        </a:prstGeom>
                        <a:noFill/>
                      </pic:spPr>
                    </pic:pic>
                  </a:graphicData>
                </a:graphic>
              </wp:anchor>
            </w:drawing>
          </w:r>
        </w:p>
      </w:tc>
      <w:tc>
        <w:tcPr>
          <w:tcW w:w="11631" w:type="dxa"/>
          <w:tcBorders/>
        </w:tcPr>
        <w:p>
          <w:pPr>
            <w:pStyle w:val="normal1"/>
            <w:keepNext w:val="false"/>
            <w:keepLines w:val="false"/>
            <w:widowControl/>
            <w:shd w:val="clear" w:fill="auto"/>
            <w:spacing w:lineRule="auto" w:line="240" w:before="0" w:after="0"/>
            <w:ind w:hanging="0" w:left="0" w:right="0"/>
            <w:jc w:val="right"/>
            <w:rPr>
              <w:rFonts w:ascii="Calibri" w:hAnsi="Calibri" w:eastAsia="Calibri" w:cs="Calibri"/>
              <w:b w:val="false"/>
              <w:i w:val="false"/>
              <w:i w:val="false"/>
              <w:caps w:val="false"/>
              <w:smallCaps w:val="false"/>
              <w:strike w:val="false"/>
              <w:dstrike w:val="false"/>
              <w:color w:val="7F7F7F"/>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t xml:space="preserve">   </w:t>
          </w: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t>MEMORIA DE CALIDADES</w:t>
          </w:r>
        </w:p>
      </w:tc>
    </w:tr>
    <w:tr>
      <w:trPr>
        <w:trHeight w:val="204" w:hRule="atLeast"/>
        <w:cantSplit w:val="true"/>
      </w:trPr>
      <w:tc>
        <w:tcPr>
          <w:tcW w:w="4688" w:type="dxa"/>
          <w:vMerge w:val="continue"/>
          <w:tcBorders/>
        </w:tcPr>
        <w:p>
          <w:pPr>
            <w:pStyle w:val="normal1"/>
            <w:keepNext w:val="false"/>
            <w:keepLines w:val="false"/>
            <w:widowControl w:val="false"/>
            <w:shd w:val="clear" w:fill="auto"/>
            <w:spacing w:lineRule="auto" w:line="276" w:before="0" w:after="0"/>
            <w:ind w:hanging="0" w:left="0" w:right="0"/>
            <w:jc w:val="left"/>
            <w:rPr>
              <w:rFonts w:ascii="Calibri" w:hAnsi="Calibri" w:eastAsia="Calibri" w:cs="Calibri"/>
              <w:b w:val="false"/>
              <w:i w:val="false"/>
              <w:i w:val="false"/>
              <w:caps w:val="false"/>
              <w:smallCaps w:val="false"/>
              <w:strike w:val="false"/>
              <w:dstrike w:val="false"/>
              <w:color w:val="7F7F7F"/>
              <w:position w:val="0"/>
              <w:sz w:val="22"/>
              <w:sz w:val="22"/>
              <w:szCs w:val="22"/>
              <w:u w:val="none"/>
              <w:shd w:fill="auto" w:val="clear"/>
              <w:vertAlign w:val="baseline"/>
            </w:rPr>
          </w:pPr>
          <w:r>
            <w:rPr>
              <w:rFonts w:eastAsia="Calibri" w:cs="Calibri" w:ascii="Calibri" w:hAnsi="Calibri"/>
              <w:b w:val="false"/>
              <w:i w:val="false"/>
              <w:caps w:val="false"/>
              <w:smallCaps w:val="false"/>
              <w:strike w:val="false"/>
              <w:dstrike w:val="false"/>
              <w:color w:val="7F7F7F"/>
              <w:position w:val="0"/>
              <w:sz w:val="22"/>
              <w:sz w:val="22"/>
              <w:szCs w:val="22"/>
              <w:u w:val="none"/>
              <w:shd w:fill="auto" w:val="clear"/>
              <w:vertAlign w:val="baseline"/>
            </w:rPr>
          </w:r>
        </w:p>
      </w:tc>
      <w:tc>
        <w:tcPr>
          <w:tcW w:w="11631" w:type="dxa"/>
          <w:tcBorders/>
        </w:tcPr>
        <w:p>
          <w:pPr>
            <w:pStyle w:val="normal1"/>
            <w:keepNext w:val="false"/>
            <w:keepLines w:val="false"/>
            <w:widowControl/>
            <w:shd w:val="clear" w:fill="auto"/>
            <w:spacing w:lineRule="auto" w:line="240" w:before="0" w:after="0"/>
            <w:ind w:hanging="0" w:left="0" w:right="0"/>
            <w:jc w:val="right"/>
            <w:rPr>
              <w:rFonts w:ascii="Calibri" w:hAnsi="Calibri" w:eastAsia="Calibri" w:cs="Calibri"/>
              <w:b w:val="false"/>
              <w:i w:val="false"/>
              <w:i w:val="false"/>
              <w:caps w:val="false"/>
              <w:smallCaps w:val="false"/>
              <w:strike w:val="false"/>
              <w:dstrike w:val="false"/>
              <w:color w:val="7F7F7F"/>
              <w:position w:val="0"/>
              <w:sz w:val="22"/>
              <w:sz w:val="22"/>
              <w:szCs w:val="22"/>
              <w:u w:val="none"/>
              <w:shd w:fill="auto" w:val="clear"/>
              <w:vertAlign w:val="baseline"/>
            </w:rPr>
          </w:pPr>
          <w:r>
            <w:rPr>
              <w:rFonts w:eastAsia="Arial Narrow" w:cs="Arial Narrow"/>
              <w:b/>
              <w:i w:val="false"/>
              <w:caps w:val="false"/>
              <w:smallCaps w:val="false"/>
              <w:strike w:val="false"/>
              <w:dstrike w:val="false"/>
              <w:color w:val="7F7F7F"/>
              <w:position w:val="0"/>
              <w:sz w:val="16"/>
              <w:sz w:val="16"/>
              <w:szCs w:val="16"/>
              <w:u w:val="none"/>
              <w:shd w:fill="auto" w:val="clear"/>
              <w:vertAlign w:val="baseline"/>
            </w:rPr>
            <w:t>PROYECTO</w:t>
          </w:r>
          <w:r>
            <w:rPr>
              <w:rFonts w:eastAsia="Arial Narrow" w:cs="Arial Narrow"/>
              <w:b w:val="false"/>
              <w:i w:val="false"/>
              <w:caps w:val="false"/>
              <w:smallCaps w:val="false"/>
              <w:strike w:val="false"/>
              <w:dstrike w:val="false"/>
              <w:color w:val="7F7F7F"/>
              <w:position w:val="0"/>
              <w:sz w:val="16"/>
              <w:sz w:val="16"/>
              <w:szCs w:val="16"/>
              <w:u w:val="none"/>
              <w:shd w:fill="auto" w:val="clear"/>
              <w:vertAlign w:val="baseline"/>
            </w:rPr>
            <w:t>:             XXX – Vivienda unifamiliar aislada</w:t>
          </w:r>
        </w:p>
      </w:tc>
    </w:tr>
  </w:tbl>
  <w:p>
    <w:pPr>
      <w:pStyle w:val="normal1"/>
      <w:keepNext w:val="false"/>
      <w:keepLines w:val="false"/>
      <w:pageBreakBefore w:val="false"/>
      <w:widowControl/>
      <w:shd w:val="clear" w:fill="auto"/>
      <w:spacing w:lineRule="auto" w:line="240" w:before="0" w:after="0"/>
      <w:ind w:hanging="0" w:left="0" w:right="0"/>
      <w:jc w:val="left"/>
      <w:rPr>
        <w:rFonts w:ascii="Arial Narrow" w:hAnsi="Arial Narrow" w:eastAsia="Arial Narrow" w:cs="Arial Narrow"/>
        <w:b w:val="false"/>
        <w:i w:val="false"/>
        <w:i w:val="false"/>
        <w:caps w:val="false"/>
        <w:smallCaps w:val="false"/>
        <w:strike w:val="false"/>
        <w:dstrike w:val="false"/>
        <w:color w:val="7F7F7F"/>
        <w:position w:val="0"/>
        <w:sz w:val="22"/>
        <w:sz w:val="22"/>
        <w:szCs w:val="22"/>
        <w:u w:val="none"/>
        <w:shd w:fill="auto" w:val="clear"/>
        <w:vertAlign w:val="baseline"/>
      </w:rPr>
    </w:pPr>
    <w:r>
      <w:rPr>
        <w:rFonts w:eastAsia="Arial Narrow" w:cs="Arial Narrow"/>
        <w:b w:val="false"/>
        <w:i w:val="false"/>
        <w:caps w:val="false"/>
        <w:smallCaps w:val="false"/>
        <w:strike w:val="false"/>
        <w:dstrike w:val="false"/>
        <w:color w:val="7F7F7F"/>
        <w:position w:val="0"/>
        <w:sz w:val="22"/>
        <w:sz w:val="22"/>
        <w:szCs w:val="22"/>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423" w:hanging="360"/>
      </w:pPr>
      <w:rPr>
        <w:rFonts w:ascii="Times New Roman" w:hAnsi="Times New Roman" w:cs="Times New Roman" w:hint="default"/>
        <w:vertAlign w:val="baseline"/>
        <w:position w:val="0"/>
        <w:sz w:val="22"/>
        <w:sz w:val="22"/>
      </w:rPr>
    </w:lvl>
    <w:lvl w:ilvl="1">
      <w:start w:val="0"/>
      <w:numFmt w:val="bullet"/>
      <w:lvlText w:val="-"/>
      <w:lvlJc w:val="left"/>
      <w:pPr>
        <w:tabs>
          <w:tab w:val="num" w:pos="0"/>
        </w:tabs>
        <w:ind w:left="2143" w:hanging="360"/>
      </w:pPr>
      <w:rPr>
        <w:rFonts w:ascii="Times New Roman" w:hAnsi="Times New Roman" w:cs="Times New Roman" w:hint="default"/>
        <w:vertAlign w:val="baseline"/>
        <w:position w:val="0"/>
        <w:sz w:val="22"/>
        <w:sz w:val="22"/>
      </w:rPr>
    </w:lvl>
    <w:lvl w:ilvl="2">
      <w:start w:val="1"/>
      <w:numFmt w:val="bullet"/>
      <w:lvlText w:val="▪"/>
      <w:lvlJc w:val="left"/>
      <w:pPr>
        <w:tabs>
          <w:tab w:val="num" w:pos="0"/>
        </w:tabs>
        <w:ind w:left="2863" w:hanging="360"/>
      </w:pPr>
      <w:rPr>
        <w:rFonts w:ascii="Noto Sans Symbols" w:hAnsi="Noto Sans Symbols" w:cs="Noto Sans Symbols" w:hint="default"/>
        <w:vertAlign w:val="baseline"/>
        <w:position w:val="0"/>
        <w:sz w:val="22"/>
        <w:sz w:val="22"/>
      </w:rPr>
    </w:lvl>
    <w:lvl w:ilvl="3">
      <w:start w:val="1"/>
      <w:numFmt w:val="bullet"/>
      <w:lvlText w:val="●"/>
      <w:lvlJc w:val="left"/>
      <w:pPr>
        <w:tabs>
          <w:tab w:val="num" w:pos="0"/>
        </w:tabs>
        <w:ind w:left="3583" w:hanging="360"/>
      </w:pPr>
      <w:rPr>
        <w:rFonts w:ascii="Noto Sans Symbols" w:hAnsi="Noto Sans Symbols" w:cs="Noto Sans Symbols" w:hint="default"/>
        <w:vertAlign w:val="baseline"/>
        <w:position w:val="0"/>
        <w:sz w:val="22"/>
        <w:sz w:val="22"/>
      </w:rPr>
    </w:lvl>
    <w:lvl w:ilvl="4">
      <w:start w:val="1"/>
      <w:numFmt w:val="bullet"/>
      <w:lvlText w:val="o"/>
      <w:lvlJc w:val="left"/>
      <w:pPr>
        <w:tabs>
          <w:tab w:val="num" w:pos="0"/>
        </w:tabs>
        <w:ind w:left="4303" w:hanging="360"/>
      </w:pPr>
      <w:rPr>
        <w:rFonts w:ascii="Courier New" w:hAnsi="Courier New" w:cs="Courier New" w:hint="default"/>
        <w:vertAlign w:val="baseline"/>
        <w:position w:val="0"/>
        <w:sz w:val="22"/>
        <w:sz w:val="22"/>
      </w:rPr>
    </w:lvl>
    <w:lvl w:ilvl="5">
      <w:start w:val="1"/>
      <w:numFmt w:val="bullet"/>
      <w:lvlText w:val="▪"/>
      <w:lvlJc w:val="left"/>
      <w:pPr>
        <w:tabs>
          <w:tab w:val="num" w:pos="0"/>
        </w:tabs>
        <w:ind w:left="5023" w:hanging="360"/>
      </w:pPr>
      <w:rPr>
        <w:rFonts w:ascii="Noto Sans Symbols" w:hAnsi="Noto Sans Symbols" w:cs="Noto Sans Symbols" w:hint="default"/>
        <w:vertAlign w:val="baseline"/>
        <w:position w:val="0"/>
        <w:sz w:val="22"/>
        <w:sz w:val="22"/>
      </w:rPr>
    </w:lvl>
    <w:lvl w:ilvl="6">
      <w:start w:val="1"/>
      <w:numFmt w:val="bullet"/>
      <w:lvlText w:val="●"/>
      <w:lvlJc w:val="left"/>
      <w:pPr>
        <w:tabs>
          <w:tab w:val="num" w:pos="0"/>
        </w:tabs>
        <w:ind w:left="5743" w:hanging="360"/>
      </w:pPr>
      <w:rPr>
        <w:rFonts w:ascii="Noto Sans Symbols" w:hAnsi="Noto Sans Symbols" w:cs="Noto Sans Symbols" w:hint="default"/>
        <w:vertAlign w:val="baseline"/>
        <w:position w:val="0"/>
        <w:sz w:val="22"/>
        <w:sz w:val="22"/>
      </w:rPr>
    </w:lvl>
    <w:lvl w:ilvl="7">
      <w:start w:val="1"/>
      <w:numFmt w:val="bullet"/>
      <w:lvlText w:val="o"/>
      <w:lvlJc w:val="left"/>
      <w:pPr>
        <w:tabs>
          <w:tab w:val="num" w:pos="0"/>
        </w:tabs>
        <w:ind w:left="6463" w:hanging="360"/>
      </w:pPr>
      <w:rPr>
        <w:rFonts w:ascii="Courier New" w:hAnsi="Courier New" w:cs="Courier New" w:hint="default"/>
        <w:vertAlign w:val="baseline"/>
        <w:position w:val="0"/>
        <w:sz w:val="22"/>
        <w:sz w:val="22"/>
      </w:rPr>
    </w:lvl>
    <w:lvl w:ilvl="8">
      <w:start w:val="1"/>
      <w:numFmt w:val="bullet"/>
      <w:lvlText w:val="▪"/>
      <w:lvlJc w:val="left"/>
      <w:pPr>
        <w:tabs>
          <w:tab w:val="num" w:pos="0"/>
        </w:tabs>
        <w:ind w:left="7183" w:hanging="360"/>
      </w:pPr>
      <w:rPr>
        <w:rFonts w:ascii="Noto Sans Symbols" w:hAnsi="Noto Sans Symbols" w:cs="Noto Sans Symbols" w:hint="default"/>
        <w:vertAlign w:val="baseline"/>
        <w:position w:val="0"/>
        <w:sz w:val="22"/>
        <w:sz w:val="22"/>
      </w:rPr>
    </w:lvl>
  </w:abstractNum>
  <w:abstractNum w:abstractNumId="2">
    <w:lvl w:ilvl="0">
      <w:numFmt w:val="bullet"/>
      <w:lvlText w:val="-"/>
      <w:lvlJc w:val="left"/>
      <w:pPr>
        <w:tabs>
          <w:tab w:val="num" w:pos="0"/>
        </w:tabs>
        <w:ind w:left="1500" w:hanging="360"/>
      </w:pPr>
      <w:rPr>
        <w:rFonts w:ascii="Times New Roman" w:hAnsi="Times New Roman" w:cs="Times New Roman" w:hint="default"/>
        <w:vertAlign w:val="baseline"/>
        <w:position w:val="0"/>
        <w:sz w:val="22"/>
        <w:sz w:val="22"/>
      </w:rPr>
    </w:lvl>
    <w:lvl w:ilvl="1">
      <w:start w:val="0"/>
      <w:numFmt w:val="bullet"/>
      <w:lvlText w:val="-"/>
      <w:lvlJc w:val="left"/>
      <w:pPr>
        <w:tabs>
          <w:tab w:val="num" w:pos="0"/>
        </w:tabs>
        <w:ind w:left="2220" w:hanging="360"/>
      </w:pPr>
      <w:rPr>
        <w:rFonts w:ascii="Times New Roman" w:hAnsi="Times New Roman" w:cs="Times New Roman" w:hint="default"/>
        <w:vertAlign w:val="baseline"/>
        <w:position w:val="0"/>
        <w:sz w:val="22"/>
        <w:sz w:val="22"/>
      </w:rPr>
    </w:lvl>
    <w:lvl w:ilvl="2">
      <w:start w:val="1"/>
      <w:numFmt w:val="bullet"/>
      <w:lvlText w:val="▪"/>
      <w:lvlJc w:val="left"/>
      <w:pPr>
        <w:tabs>
          <w:tab w:val="num" w:pos="0"/>
        </w:tabs>
        <w:ind w:left="2940" w:hanging="360"/>
      </w:pPr>
      <w:rPr>
        <w:rFonts w:ascii="Noto Sans Symbols" w:hAnsi="Noto Sans Symbols" w:cs="Noto Sans Symbols" w:hint="default"/>
        <w:vertAlign w:val="baseline"/>
        <w:position w:val="0"/>
        <w:sz w:val="22"/>
        <w:sz w:val="22"/>
      </w:rPr>
    </w:lvl>
    <w:lvl w:ilvl="3">
      <w:start w:val="1"/>
      <w:numFmt w:val="bullet"/>
      <w:lvlText w:val="●"/>
      <w:lvlJc w:val="left"/>
      <w:pPr>
        <w:tabs>
          <w:tab w:val="num" w:pos="0"/>
        </w:tabs>
        <w:ind w:left="3660" w:hanging="360"/>
      </w:pPr>
      <w:rPr>
        <w:rFonts w:ascii="Noto Sans Symbols" w:hAnsi="Noto Sans Symbols" w:cs="Noto Sans Symbols" w:hint="default"/>
        <w:vertAlign w:val="baseline"/>
        <w:position w:val="0"/>
        <w:sz w:val="22"/>
        <w:sz w:val="22"/>
      </w:rPr>
    </w:lvl>
    <w:lvl w:ilvl="4">
      <w:start w:val="1"/>
      <w:numFmt w:val="bullet"/>
      <w:lvlText w:val="o"/>
      <w:lvlJc w:val="left"/>
      <w:pPr>
        <w:tabs>
          <w:tab w:val="num" w:pos="0"/>
        </w:tabs>
        <w:ind w:left="4380" w:hanging="360"/>
      </w:pPr>
      <w:rPr>
        <w:rFonts w:ascii="Courier New" w:hAnsi="Courier New" w:cs="Courier New" w:hint="default"/>
        <w:vertAlign w:val="baseline"/>
        <w:position w:val="0"/>
        <w:sz w:val="22"/>
        <w:sz w:val="22"/>
      </w:rPr>
    </w:lvl>
    <w:lvl w:ilvl="5">
      <w:start w:val="1"/>
      <w:numFmt w:val="bullet"/>
      <w:lvlText w:val="▪"/>
      <w:lvlJc w:val="left"/>
      <w:pPr>
        <w:tabs>
          <w:tab w:val="num" w:pos="0"/>
        </w:tabs>
        <w:ind w:left="5100" w:hanging="360"/>
      </w:pPr>
      <w:rPr>
        <w:rFonts w:ascii="Noto Sans Symbols" w:hAnsi="Noto Sans Symbols" w:cs="Noto Sans Symbols" w:hint="default"/>
        <w:vertAlign w:val="baseline"/>
        <w:position w:val="0"/>
        <w:sz w:val="22"/>
        <w:sz w:val="22"/>
      </w:rPr>
    </w:lvl>
    <w:lvl w:ilvl="6">
      <w:start w:val="1"/>
      <w:numFmt w:val="bullet"/>
      <w:lvlText w:val="●"/>
      <w:lvlJc w:val="left"/>
      <w:pPr>
        <w:tabs>
          <w:tab w:val="num" w:pos="0"/>
        </w:tabs>
        <w:ind w:left="5820" w:hanging="360"/>
      </w:pPr>
      <w:rPr>
        <w:rFonts w:ascii="Noto Sans Symbols" w:hAnsi="Noto Sans Symbols" w:cs="Noto Sans Symbols" w:hint="default"/>
        <w:vertAlign w:val="baseline"/>
        <w:position w:val="0"/>
        <w:sz w:val="22"/>
        <w:sz w:val="22"/>
      </w:rPr>
    </w:lvl>
    <w:lvl w:ilvl="7">
      <w:start w:val="1"/>
      <w:numFmt w:val="bullet"/>
      <w:lvlText w:val="o"/>
      <w:lvlJc w:val="left"/>
      <w:pPr>
        <w:tabs>
          <w:tab w:val="num" w:pos="0"/>
        </w:tabs>
        <w:ind w:left="6540" w:hanging="360"/>
      </w:pPr>
      <w:rPr>
        <w:rFonts w:ascii="Courier New" w:hAnsi="Courier New" w:cs="Courier New" w:hint="default"/>
        <w:vertAlign w:val="baseline"/>
        <w:position w:val="0"/>
        <w:sz w:val="22"/>
        <w:sz w:val="22"/>
      </w:rPr>
    </w:lvl>
    <w:lvl w:ilvl="8">
      <w:start w:val="1"/>
      <w:numFmt w:val="bullet"/>
      <w:lvlText w:val="▪"/>
      <w:lvlJc w:val="left"/>
      <w:pPr>
        <w:tabs>
          <w:tab w:val="num" w:pos="0"/>
        </w:tabs>
        <w:ind w:left="7260" w:hanging="360"/>
      </w:pPr>
      <w:rPr>
        <w:rFonts w:ascii="Noto Sans Symbols" w:hAnsi="Noto Sans Symbols" w:cs="Noto Sans Symbols" w:hint="default"/>
        <w:vertAlign w:val="baseline"/>
        <w:position w:val="0"/>
        <w:sz w:val="22"/>
        <w:sz w:val="22"/>
      </w:rPr>
    </w:lvl>
  </w:abstractNum>
  <w:abstractNum w:abstractNumId="3">
    <w:lvl w:ilvl="0">
      <w:numFmt w:val="bullet"/>
      <w:lvlText w:val="-"/>
      <w:lvlJc w:val="left"/>
      <w:pPr>
        <w:tabs>
          <w:tab w:val="num" w:pos="0"/>
        </w:tabs>
        <w:ind w:left="1423" w:hanging="360"/>
      </w:pPr>
      <w:rPr>
        <w:rFonts w:ascii="Times New Roman" w:hAnsi="Times New Roman" w:cs="Times New Roman" w:hint="default"/>
        <w:vertAlign w:val="baseline"/>
        <w:position w:val="0"/>
        <w:sz w:val="22"/>
        <w:sz w:val="22"/>
      </w:rPr>
    </w:lvl>
    <w:lvl w:ilvl="1">
      <w:start w:val="1"/>
      <w:numFmt w:val="bullet"/>
      <w:lvlText w:val="o"/>
      <w:lvlJc w:val="left"/>
      <w:pPr>
        <w:tabs>
          <w:tab w:val="num" w:pos="0"/>
        </w:tabs>
        <w:ind w:left="2143" w:hanging="360"/>
      </w:pPr>
      <w:rPr>
        <w:rFonts w:ascii="Courier New" w:hAnsi="Courier New" w:cs="Courier New" w:hint="default"/>
        <w:vertAlign w:val="baseline"/>
        <w:position w:val="0"/>
        <w:sz w:val="22"/>
        <w:sz w:val="22"/>
      </w:rPr>
    </w:lvl>
    <w:lvl w:ilvl="2">
      <w:start w:val="1"/>
      <w:numFmt w:val="bullet"/>
      <w:lvlText w:val="▪"/>
      <w:lvlJc w:val="left"/>
      <w:pPr>
        <w:tabs>
          <w:tab w:val="num" w:pos="0"/>
        </w:tabs>
        <w:ind w:left="2863" w:hanging="360"/>
      </w:pPr>
      <w:rPr>
        <w:rFonts w:ascii="Noto Sans Symbols" w:hAnsi="Noto Sans Symbols" w:cs="Noto Sans Symbols" w:hint="default"/>
        <w:vertAlign w:val="baseline"/>
        <w:position w:val="0"/>
        <w:sz w:val="22"/>
        <w:sz w:val="22"/>
      </w:rPr>
    </w:lvl>
    <w:lvl w:ilvl="3">
      <w:start w:val="1"/>
      <w:numFmt w:val="bullet"/>
      <w:lvlText w:val="●"/>
      <w:lvlJc w:val="left"/>
      <w:pPr>
        <w:tabs>
          <w:tab w:val="num" w:pos="0"/>
        </w:tabs>
        <w:ind w:left="3583" w:hanging="360"/>
      </w:pPr>
      <w:rPr>
        <w:rFonts w:ascii="Noto Sans Symbols" w:hAnsi="Noto Sans Symbols" w:cs="Noto Sans Symbols" w:hint="default"/>
        <w:vertAlign w:val="baseline"/>
        <w:position w:val="0"/>
        <w:sz w:val="22"/>
        <w:sz w:val="22"/>
      </w:rPr>
    </w:lvl>
    <w:lvl w:ilvl="4">
      <w:start w:val="1"/>
      <w:numFmt w:val="bullet"/>
      <w:lvlText w:val="o"/>
      <w:lvlJc w:val="left"/>
      <w:pPr>
        <w:tabs>
          <w:tab w:val="num" w:pos="0"/>
        </w:tabs>
        <w:ind w:left="4303" w:hanging="360"/>
      </w:pPr>
      <w:rPr>
        <w:rFonts w:ascii="Courier New" w:hAnsi="Courier New" w:cs="Courier New" w:hint="default"/>
        <w:vertAlign w:val="baseline"/>
        <w:position w:val="0"/>
        <w:sz w:val="22"/>
        <w:sz w:val="22"/>
      </w:rPr>
    </w:lvl>
    <w:lvl w:ilvl="5">
      <w:start w:val="1"/>
      <w:numFmt w:val="bullet"/>
      <w:lvlText w:val="▪"/>
      <w:lvlJc w:val="left"/>
      <w:pPr>
        <w:tabs>
          <w:tab w:val="num" w:pos="0"/>
        </w:tabs>
        <w:ind w:left="5023" w:hanging="360"/>
      </w:pPr>
      <w:rPr>
        <w:rFonts w:ascii="Noto Sans Symbols" w:hAnsi="Noto Sans Symbols" w:cs="Noto Sans Symbols" w:hint="default"/>
        <w:vertAlign w:val="baseline"/>
        <w:position w:val="0"/>
        <w:sz w:val="22"/>
        <w:sz w:val="22"/>
      </w:rPr>
    </w:lvl>
    <w:lvl w:ilvl="6">
      <w:start w:val="1"/>
      <w:numFmt w:val="bullet"/>
      <w:lvlText w:val="●"/>
      <w:lvlJc w:val="left"/>
      <w:pPr>
        <w:tabs>
          <w:tab w:val="num" w:pos="0"/>
        </w:tabs>
        <w:ind w:left="5743" w:hanging="360"/>
      </w:pPr>
      <w:rPr>
        <w:rFonts w:ascii="Noto Sans Symbols" w:hAnsi="Noto Sans Symbols" w:cs="Noto Sans Symbols" w:hint="default"/>
        <w:vertAlign w:val="baseline"/>
        <w:position w:val="0"/>
        <w:sz w:val="22"/>
        <w:sz w:val="22"/>
      </w:rPr>
    </w:lvl>
    <w:lvl w:ilvl="7">
      <w:start w:val="1"/>
      <w:numFmt w:val="bullet"/>
      <w:lvlText w:val="o"/>
      <w:lvlJc w:val="left"/>
      <w:pPr>
        <w:tabs>
          <w:tab w:val="num" w:pos="0"/>
        </w:tabs>
        <w:ind w:left="6463" w:hanging="360"/>
      </w:pPr>
      <w:rPr>
        <w:rFonts w:ascii="Courier New" w:hAnsi="Courier New" w:cs="Courier New" w:hint="default"/>
        <w:vertAlign w:val="baseline"/>
        <w:position w:val="0"/>
        <w:sz w:val="22"/>
        <w:sz w:val="22"/>
      </w:rPr>
    </w:lvl>
    <w:lvl w:ilvl="8">
      <w:start w:val="1"/>
      <w:numFmt w:val="bullet"/>
      <w:lvlText w:val="▪"/>
      <w:lvlJc w:val="left"/>
      <w:pPr>
        <w:tabs>
          <w:tab w:val="num" w:pos="0"/>
        </w:tabs>
        <w:ind w:left="7183" w:hanging="360"/>
      </w:pPr>
      <w:rPr>
        <w:rFonts w:ascii="Noto Sans Symbols" w:hAnsi="Noto Sans Symbols" w:cs="Noto Sans Symbols" w:hint="default"/>
        <w:vertAlign w:val="baseline"/>
        <w:position w:val="0"/>
        <w:sz w:val="22"/>
        <w:sz w:val="22"/>
      </w:rPr>
    </w:lvl>
  </w:abstractNum>
  <w:abstractNum w:abstractNumId="4">
    <w:lvl w:ilvl="0">
      <w:numFmt w:val="bullet"/>
      <w:lvlText w:val="-"/>
      <w:lvlJc w:val="left"/>
      <w:pPr>
        <w:tabs>
          <w:tab w:val="num" w:pos="0"/>
        </w:tabs>
        <w:ind w:left="2143" w:hanging="360"/>
      </w:pPr>
      <w:rPr>
        <w:rFonts w:ascii="Times New Roman" w:hAnsi="Times New Roman" w:cs="Times New Roman" w:hint="default"/>
        <w:vertAlign w:val="baseline"/>
        <w:position w:val="0"/>
        <w:sz w:val="22"/>
        <w:sz w:val="22"/>
      </w:rPr>
    </w:lvl>
    <w:lvl w:ilvl="1">
      <w:start w:val="1"/>
      <w:numFmt w:val="bullet"/>
      <w:lvlText w:val="o"/>
      <w:lvlJc w:val="left"/>
      <w:pPr>
        <w:tabs>
          <w:tab w:val="num" w:pos="0"/>
        </w:tabs>
        <w:ind w:left="2863" w:hanging="360"/>
      </w:pPr>
      <w:rPr>
        <w:rFonts w:ascii="Courier New" w:hAnsi="Courier New" w:cs="Courier New" w:hint="default"/>
        <w:vertAlign w:val="baseline"/>
        <w:position w:val="0"/>
        <w:sz w:val="22"/>
        <w:sz w:val="22"/>
      </w:rPr>
    </w:lvl>
    <w:lvl w:ilvl="2">
      <w:start w:val="1"/>
      <w:numFmt w:val="bullet"/>
      <w:lvlText w:val="▪"/>
      <w:lvlJc w:val="left"/>
      <w:pPr>
        <w:tabs>
          <w:tab w:val="num" w:pos="0"/>
        </w:tabs>
        <w:ind w:left="3583" w:hanging="360"/>
      </w:pPr>
      <w:rPr>
        <w:rFonts w:ascii="Noto Sans Symbols" w:hAnsi="Noto Sans Symbols" w:cs="Noto Sans Symbols" w:hint="default"/>
        <w:vertAlign w:val="baseline"/>
        <w:position w:val="0"/>
        <w:sz w:val="22"/>
        <w:sz w:val="22"/>
      </w:rPr>
    </w:lvl>
    <w:lvl w:ilvl="3">
      <w:start w:val="1"/>
      <w:numFmt w:val="bullet"/>
      <w:lvlText w:val="●"/>
      <w:lvlJc w:val="left"/>
      <w:pPr>
        <w:tabs>
          <w:tab w:val="num" w:pos="0"/>
        </w:tabs>
        <w:ind w:left="4303" w:hanging="360"/>
      </w:pPr>
      <w:rPr>
        <w:rFonts w:ascii="Noto Sans Symbols" w:hAnsi="Noto Sans Symbols" w:cs="Noto Sans Symbols" w:hint="default"/>
        <w:vertAlign w:val="baseline"/>
        <w:position w:val="0"/>
        <w:sz w:val="22"/>
        <w:sz w:val="22"/>
      </w:rPr>
    </w:lvl>
    <w:lvl w:ilvl="4">
      <w:start w:val="1"/>
      <w:numFmt w:val="bullet"/>
      <w:lvlText w:val="o"/>
      <w:lvlJc w:val="left"/>
      <w:pPr>
        <w:tabs>
          <w:tab w:val="num" w:pos="0"/>
        </w:tabs>
        <w:ind w:left="5023" w:hanging="360"/>
      </w:pPr>
      <w:rPr>
        <w:rFonts w:ascii="Courier New" w:hAnsi="Courier New" w:cs="Courier New" w:hint="default"/>
        <w:vertAlign w:val="baseline"/>
        <w:position w:val="0"/>
        <w:sz w:val="22"/>
        <w:sz w:val="22"/>
      </w:rPr>
    </w:lvl>
    <w:lvl w:ilvl="5">
      <w:start w:val="1"/>
      <w:numFmt w:val="bullet"/>
      <w:lvlText w:val="▪"/>
      <w:lvlJc w:val="left"/>
      <w:pPr>
        <w:tabs>
          <w:tab w:val="num" w:pos="0"/>
        </w:tabs>
        <w:ind w:left="5743" w:hanging="360"/>
      </w:pPr>
      <w:rPr>
        <w:rFonts w:ascii="Noto Sans Symbols" w:hAnsi="Noto Sans Symbols" w:cs="Noto Sans Symbols" w:hint="default"/>
        <w:vertAlign w:val="baseline"/>
        <w:position w:val="0"/>
        <w:sz w:val="22"/>
        <w:sz w:val="22"/>
      </w:rPr>
    </w:lvl>
    <w:lvl w:ilvl="6">
      <w:start w:val="1"/>
      <w:numFmt w:val="bullet"/>
      <w:lvlText w:val="●"/>
      <w:lvlJc w:val="left"/>
      <w:pPr>
        <w:tabs>
          <w:tab w:val="num" w:pos="0"/>
        </w:tabs>
        <w:ind w:left="6463" w:hanging="360"/>
      </w:pPr>
      <w:rPr>
        <w:rFonts w:ascii="Noto Sans Symbols" w:hAnsi="Noto Sans Symbols" w:cs="Noto Sans Symbols" w:hint="default"/>
        <w:vertAlign w:val="baseline"/>
        <w:position w:val="0"/>
        <w:sz w:val="22"/>
        <w:sz w:val="22"/>
      </w:rPr>
    </w:lvl>
    <w:lvl w:ilvl="7">
      <w:start w:val="1"/>
      <w:numFmt w:val="bullet"/>
      <w:lvlText w:val="o"/>
      <w:lvlJc w:val="left"/>
      <w:pPr>
        <w:tabs>
          <w:tab w:val="num" w:pos="0"/>
        </w:tabs>
        <w:ind w:left="7183" w:hanging="360"/>
      </w:pPr>
      <w:rPr>
        <w:rFonts w:ascii="Courier New" w:hAnsi="Courier New" w:cs="Courier New" w:hint="default"/>
        <w:vertAlign w:val="baseline"/>
        <w:position w:val="0"/>
        <w:sz w:val="22"/>
        <w:sz w:val="22"/>
      </w:rPr>
    </w:lvl>
    <w:lvl w:ilvl="8">
      <w:start w:val="1"/>
      <w:numFmt w:val="bullet"/>
      <w:lvlText w:val="▪"/>
      <w:lvlJc w:val="left"/>
      <w:pPr>
        <w:tabs>
          <w:tab w:val="num" w:pos="0"/>
        </w:tabs>
        <w:ind w:left="7903" w:hanging="360"/>
      </w:pPr>
      <w:rPr>
        <w:rFonts w:ascii="Noto Sans Symbols" w:hAnsi="Noto Sans Symbols" w:cs="Noto Sans Symbols" w:hint="default"/>
        <w:vertAlign w:val="baseline"/>
        <w:position w:val="0"/>
        <w:sz w:val="22"/>
        <w:sz w:val="22"/>
      </w:rPr>
    </w:lvl>
  </w:abstractNum>
  <w:abstractNum w:abstractNumId="5">
    <w:lvl w:ilvl="0">
      <w:numFmt w:val="bullet"/>
      <w:lvlText w:val="-"/>
      <w:lvlJc w:val="left"/>
      <w:pPr>
        <w:tabs>
          <w:tab w:val="num" w:pos="0"/>
        </w:tabs>
        <w:ind w:left="1429" w:hanging="360"/>
      </w:pPr>
      <w:rPr>
        <w:rFonts w:ascii="Times New Roman" w:hAnsi="Times New Roman" w:cs="Times New Roman" w:hint="default"/>
        <w:vertAlign w:val="baseline"/>
        <w:position w:val="0"/>
        <w:sz w:val="22"/>
        <w:sz w:val="22"/>
      </w:rPr>
    </w:lvl>
    <w:lvl w:ilvl="1">
      <w:start w:val="1"/>
      <w:numFmt w:val="bullet"/>
      <w:lvlText w:val="o"/>
      <w:lvlJc w:val="left"/>
      <w:pPr>
        <w:tabs>
          <w:tab w:val="num" w:pos="0"/>
        </w:tabs>
        <w:ind w:left="2149" w:hanging="360"/>
      </w:pPr>
      <w:rPr>
        <w:rFonts w:ascii="Courier New" w:hAnsi="Courier New" w:cs="Courier New" w:hint="default"/>
        <w:vertAlign w:val="baseline"/>
        <w:position w:val="0"/>
        <w:sz w:val="22"/>
        <w:sz w:val="22"/>
      </w:rPr>
    </w:lvl>
    <w:lvl w:ilvl="2">
      <w:start w:val="1"/>
      <w:numFmt w:val="bullet"/>
      <w:lvlText w:val="▪"/>
      <w:lvlJc w:val="left"/>
      <w:pPr>
        <w:tabs>
          <w:tab w:val="num" w:pos="0"/>
        </w:tabs>
        <w:ind w:left="2869" w:hanging="360"/>
      </w:pPr>
      <w:rPr>
        <w:rFonts w:ascii="Noto Sans Symbols" w:hAnsi="Noto Sans Symbols" w:cs="Noto Sans Symbols" w:hint="default"/>
        <w:vertAlign w:val="baseline"/>
        <w:position w:val="0"/>
        <w:sz w:val="22"/>
        <w:sz w:val="22"/>
      </w:rPr>
    </w:lvl>
    <w:lvl w:ilvl="3">
      <w:start w:val="1"/>
      <w:numFmt w:val="bullet"/>
      <w:lvlText w:val="●"/>
      <w:lvlJc w:val="left"/>
      <w:pPr>
        <w:tabs>
          <w:tab w:val="num" w:pos="0"/>
        </w:tabs>
        <w:ind w:left="3589" w:hanging="360"/>
      </w:pPr>
      <w:rPr>
        <w:rFonts w:ascii="Noto Sans Symbols" w:hAnsi="Noto Sans Symbols" w:cs="Noto Sans Symbols" w:hint="default"/>
        <w:vertAlign w:val="baseline"/>
        <w:position w:val="0"/>
        <w:sz w:val="22"/>
        <w:sz w:val="22"/>
      </w:rPr>
    </w:lvl>
    <w:lvl w:ilvl="4">
      <w:start w:val="1"/>
      <w:numFmt w:val="bullet"/>
      <w:lvlText w:val="o"/>
      <w:lvlJc w:val="left"/>
      <w:pPr>
        <w:tabs>
          <w:tab w:val="num" w:pos="0"/>
        </w:tabs>
        <w:ind w:left="4309" w:hanging="360"/>
      </w:pPr>
      <w:rPr>
        <w:rFonts w:ascii="Courier New" w:hAnsi="Courier New" w:cs="Courier New" w:hint="default"/>
        <w:vertAlign w:val="baseline"/>
        <w:position w:val="0"/>
        <w:sz w:val="22"/>
        <w:sz w:val="22"/>
      </w:rPr>
    </w:lvl>
    <w:lvl w:ilvl="5">
      <w:start w:val="1"/>
      <w:numFmt w:val="bullet"/>
      <w:lvlText w:val="▪"/>
      <w:lvlJc w:val="left"/>
      <w:pPr>
        <w:tabs>
          <w:tab w:val="num" w:pos="0"/>
        </w:tabs>
        <w:ind w:left="5029" w:hanging="360"/>
      </w:pPr>
      <w:rPr>
        <w:rFonts w:ascii="Noto Sans Symbols" w:hAnsi="Noto Sans Symbols" w:cs="Noto Sans Symbols" w:hint="default"/>
        <w:vertAlign w:val="baseline"/>
        <w:position w:val="0"/>
        <w:sz w:val="22"/>
        <w:sz w:val="22"/>
      </w:rPr>
    </w:lvl>
    <w:lvl w:ilvl="6">
      <w:start w:val="1"/>
      <w:numFmt w:val="bullet"/>
      <w:lvlText w:val="●"/>
      <w:lvlJc w:val="left"/>
      <w:pPr>
        <w:tabs>
          <w:tab w:val="num" w:pos="0"/>
        </w:tabs>
        <w:ind w:left="5749" w:hanging="360"/>
      </w:pPr>
      <w:rPr>
        <w:rFonts w:ascii="Noto Sans Symbols" w:hAnsi="Noto Sans Symbols" w:cs="Noto Sans Symbols" w:hint="default"/>
        <w:vertAlign w:val="baseline"/>
        <w:position w:val="0"/>
        <w:sz w:val="22"/>
        <w:sz w:val="22"/>
      </w:rPr>
    </w:lvl>
    <w:lvl w:ilvl="7">
      <w:start w:val="1"/>
      <w:numFmt w:val="bullet"/>
      <w:lvlText w:val="o"/>
      <w:lvlJc w:val="left"/>
      <w:pPr>
        <w:tabs>
          <w:tab w:val="num" w:pos="0"/>
        </w:tabs>
        <w:ind w:left="6469" w:hanging="360"/>
      </w:pPr>
      <w:rPr>
        <w:rFonts w:ascii="Courier New" w:hAnsi="Courier New" w:cs="Courier New" w:hint="default"/>
        <w:vertAlign w:val="baseline"/>
        <w:position w:val="0"/>
        <w:sz w:val="22"/>
        <w:sz w:val="22"/>
      </w:rPr>
    </w:lvl>
    <w:lvl w:ilvl="8">
      <w:start w:val="1"/>
      <w:numFmt w:val="bullet"/>
      <w:lvlText w:val="▪"/>
      <w:lvlJc w:val="left"/>
      <w:pPr>
        <w:tabs>
          <w:tab w:val="num" w:pos="0"/>
        </w:tabs>
        <w:ind w:left="7189" w:hanging="360"/>
      </w:pPr>
      <w:rPr>
        <w:rFonts w:ascii="Noto Sans Symbols" w:hAnsi="Noto Sans Symbols" w:cs="Noto Sans Symbols" w:hint="default"/>
        <w:vertAlign w:val="baseline"/>
        <w:position w:val="0"/>
        <w:sz w:val="22"/>
        <w:sz w:val="22"/>
      </w:rPr>
    </w:lvl>
  </w:abstractNum>
  <w:abstractNum w:abstractNumId="6">
    <w:lvl w:ilvl="0">
      <w:numFmt w:val="bullet"/>
      <w:lvlText w:val="-"/>
      <w:lvlJc w:val="left"/>
      <w:pPr>
        <w:tabs>
          <w:tab w:val="num" w:pos="0"/>
        </w:tabs>
        <w:ind w:left="2136" w:hanging="360"/>
      </w:pPr>
      <w:rPr>
        <w:rFonts w:ascii="Times New Roman" w:hAnsi="Times New Roman" w:cs="Times New Roman" w:hint="default"/>
        <w:vertAlign w:val="baseline"/>
        <w:position w:val="0"/>
        <w:sz w:val="22"/>
        <w:sz w:val="22"/>
      </w:rPr>
    </w:lvl>
    <w:lvl w:ilvl="1">
      <w:start w:val="1"/>
      <w:numFmt w:val="bullet"/>
      <w:lvlText w:val="●"/>
      <w:lvlJc w:val="left"/>
      <w:pPr>
        <w:tabs>
          <w:tab w:val="num" w:pos="0"/>
        </w:tabs>
        <w:ind w:left="2856" w:hanging="360"/>
      </w:pPr>
      <w:rPr>
        <w:rFonts w:ascii="Noto Sans Symbols" w:hAnsi="Noto Sans Symbols" w:cs="Noto Sans Symbols" w:hint="default"/>
        <w:vertAlign w:val="baseline"/>
        <w:position w:val="0"/>
        <w:sz w:val="22"/>
        <w:sz w:val="22"/>
      </w:rPr>
    </w:lvl>
    <w:lvl w:ilvl="2">
      <w:start w:val="1"/>
      <w:numFmt w:val="bullet"/>
      <w:lvlText w:val="▪"/>
      <w:lvlJc w:val="left"/>
      <w:pPr>
        <w:tabs>
          <w:tab w:val="num" w:pos="0"/>
        </w:tabs>
        <w:ind w:left="3576" w:hanging="360"/>
      </w:pPr>
      <w:rPr>
        <w:rFonts w:ascii="Noto Sans Symbols" w:hAnsi="Noto Sans Symbols" w:cs="Noto Sans Symbols" w:hint="default"/>
        <w:vertAlign w:val="baseline"/>
        <w:position w:val="0"/>
        <w:sz w:val="22"/>
        <w:sz w:val="22"/>
      </w:rPr>
    </w:lvl>
    <w:lvl w:ilvl="3">
      <w:start w:val="1"/>
      <w:numFmt w:val="bullet"/>
      <w:lvlText w:val="●"/>
      <w:lvlJc w:val="left"/>
      <w:pPr>
        <w:tabs>
          <w:tab w:val="num" w:pos="0"/>
        </w:tabs>
        <w:ind w:left="4296" w:hanging="360"/>
      </w:pPr>
      <w:rPr>
        <w:rFonts w:ascii="Noto Sans Symbols" w:hAnsi="Noto Sans Symbols" w:cs="Noto Sans Symbols" w:hint="default"/>
        <w:vertAlign w:val="baseline"/>
        <w:position w:val="0"/>
        <w:sz w:val="22"/>
        <w:sz w:val="22"/>
      </w:rPr>
    </w:lvl>
    <w:lvl w:ilvl="4">
      <w:start w:val="1"/>
      <w:numFmt w:val="bullet"/>
      <w:lvlText w:val="o"/>
      <w:lvlJc w:val="left"/>
      <w:pPr>
        <w:tabs>
          <w:tab w:val="num" w:pos="0"/>
        </w:tabs>
        <w:ind w:left="5016" w:hanging="360"/>
      </w:pPr>
      <w:rPr>
        <w:rFonts w:ascii="Courier New" w:hAnsi="Courier New" w:cs="Courier New" w:hint="default"/>
        <w:vertAlign w:val="baseline"/>
        <w:position w:val="0"/>
        <w:sz w:val="22"/>
        <w:sz w:val="22"/>
      </w:rPr>
    </w:lvl>
    <w:lvl w:ilvl="5">
      <w:start w:val="1"/>
      <w:numFmt w:val="bullet"/>
      <w:lvlText w:val="▪"/>
      <w:lvlJc w:val="left"/>
      <w:pPr>
        <w:tabs>
          <w:tab w:val="num" w:pos="0"/>
        </w:tabs>
        <w:ind w:left="5736" w:hanging="360"/>
      </w:pPr>
      <w:rPr>
        <w:rFonts w:ascii="Noto Sans Symbols" w:hAnsi="Noto Sans Symbols" w:cs="Noto Sans Symbols" w:hint="default"/>
        <w:vertAlign w:val="baseline"/>
        <w:position w:val="0"/>
        <w:sz w:val="22"/>
        <w:sz w:val="22"/>
      </w:rPr>
    </w:lvl>
    <w:lvl w:ilvl="6">
      <w:start w:val="1"/>
      <w:numFmt w:val="bullet"/>
      <w:lvlText w:val="●"/>
      <w:lvlJc w:val="left"/>
      <w:pPr>
        <w:tabs>
          <w:tab w:val="num" w:pos="0"/>
        </w:tabs>
        <w:ind w:left="6456" w:hanging="360"/>
      </w:pPr>
      <w:rPr>
        <w:rFonts w:ascii="Noto Sans Symbols" w:hAnsi="Noto Sans Symbols" w:cs="Noto Sans Symbols" w:hint="default"/>
        <w:vertAlign w:val="baseline"/>
        <w:position w:val="0"/>
        <w:sz w:val="22"/>
        <w:sz w:val="22"/>
      </w:rPr>
    </w:lvl>
    <w:lvl w:ilvl="7">
      <w:start w:val="1"/>
      <w:numFmt w:val="bullet"/>
      <w:lvlText w:val="o"/>
      <w:lvlJc w:val="left"/>
      <w:pPr>
        <w:tabs>
          <w:tab w:val="num" w:pos="0"/>
        </w:tabs>
        <w:ind w:left="7176" w:hanging="360"/>
      </w:pPr>
      <w:rPr>
        <w:rFonts w:ascii="Courier New" w:hAnsi="Courier New" w:cs="Courier New" w:hint="default"/>
        <w:vertAlign w:val="baseline"/>
        <w:position w:val="0"/>
        <w:sz w:val="22"/>
        <w:sz w:val="22"/>
      </w:rPr>
    </w:lvl>
    <w:lvl w:ilvl="8">
      <w:start w:val="1"/>
      <w:numFmt w:val="bullet"/>
      <w:lvlText w:val="▪"/>
      <w:lvlJc w:val="left"/>
      <w:pPr>
        <w:tabs>
          <w:tab w:val="num" w:pos="0"/>
        </w:tabs>
        <w:ind w:left="7896" w:hanging="360"/>
      </w:pPr>
      <w:rPr>
        <w:rFonts w:ascii="Noto Sans Symbols" w:hAnsi="Noto Sans Symbols" w:cs="Noto Sans Symbols" w:hint="default"/>
        <w:vertAlign w:val="baseline"/>
        <w:position w:val="0"/>
        <w:sz w:val="22"/>
        <w:sz w:val="22"/>
      </w:rPr>
    </w:lvl>
  </w:abstractNum>
  <w:abstractNum w:abstractNumId="7">
    <w:lvl w:ilvl="0">
      <w:start w:val="1"/>
      <w:numFmt w:val="decimal"/>
      <w:lvlText w:val="%1."/>
      <w:lvlJc w:val="left"/>
      <w:pPr>
        <w:tabs>
          <w:tab w:val="num" w:pos="0"/>
        </w:tabs>
        <w:ind w:left="720" w:hanging="360"/>
      </w:pPr>
      <w:rPr>
        <w:vertAlign w:val="baseline"/>
        <w:position w:val="0"/>
        <w:sz w:val="22"/>
        <w:sz w:val="22"/>
      </w:rPr>
    </w:lvl>
    <w:lvl w:ilvl="1">
      <w:start w:val="1"/>
      <w:numFmt w:val="decimal"/>
      <w:lvlText w:val="%1.%2."/>
      <w:lvlJc w:val="left"/>
      <w:pPr>
        <w:tabs>
          <w:tab w:val="num" w:pos="0"/>
        </w:tabs>
        <w:ind w:left="720" w:hanging="360"/>
      </w:pPr>
      <w:rPr>
        <w:vertAlign w:val="baseline"/>
        <w:position w:val="0"/>
        <w:sz w:val="22"/>
        <w:sz w:val="22"/>
      </w:rPr>
    </w:lvl>
    <w:lvl w:ilvl="2">
      <w:start w:val="1"/>
      <w:numFmt w:val="decimal"/>
      <w:lvlText w:val="%1.%2.%3."/>
      <w:lvlJc w:val="left"/>
      <w:pPr>
        <w:tabs>
          <w:tab w:val="num" w:pos="0"/>
        </w:tabs>
        <w:ind w:left="1080" w:hanging="720"/>
      </w:pPr>
      <w:rPr>
        <w:vertAlign w:val="baseline"/>
        <w:position w:val="0"/>
        <w:sz w:val="22"/>
        <w:sz w:val="22"/>
      </w:rPr>
    </w:lvl>
    <w:lvl w:ilvl="3">
      <w:start w:val="1"/>
      <w:numFmt w:val="decimal"/>
      <w:lvlText w:val="%1.%2.%3.%4."/>
      <w:lvlJc w:val="left"/>
      <w:pPr>
        <w:tabs>
          <w:tab w:val="num" w:pos="0"/>
        </w:tabs>
        <w:ind w:left="1080" w:hanging="720"/>
      </w:pPr>
      <w:rPr>
        <w:vertAlign w:val="baseline"/>
        <w:position w:val="0"/>
        <w:sz w:val="22"/>
        <w:sz w:val="22"/>
      </w:rPr>
    </w:lvl>
    <w:lvl w:ilvl="4">
      <w:start w:val="1"/>
      <w:numFmt w:val="decimal"/>
      <w:lvlText w:val="%1.%2.%3.%4.%5."/>
      <w:lvlJc w:val="left"/>
      <w:pPr>
        <w:tabs>
          <w:tab w:val="num" w:pos="0"/>
        </w:tabs>
        <w:ind w:left="1440" w:hanging="1080"/>
      </w:pPr>
      <w:rPr>
        <w:vertAlign w:val="baseline"/>
        <w:position w:val="0"/>
        <w:sz w:val="22"/>
        <w:sz w:val="22"/>
      </w:rPr>
    </w:lvl>
    <w:lvl w:ilvl="5">
      <w:start w:val="1"/>
      <w:numFmt w:val="decimal"/>
      <w:lvlText w:val="%1.%2.%3.%4.%5.%6."/>
      <w:lvlJc w:val="left"/>
      <w:pPr>
        <w:tabs>
          <w:tab w:val="num" w:pos="0"/>
        </w:tabs>
        <w:ind w:left="1440" w:hanging="1080"/>
      </w:pPr>
      <w:rPr>
        <w:vertAlign w:val="baseline"/>
        <w:position w:val="0"/>
        <w:sz w:val="22"/>
        <w:sz w:val="22"/>
      </w:rPr>
    </w:lvl>
    <w:lvl w:ilvl="6">
      <w:start w:val="1"/>
      <w:numFmt w:val="decimal"/>
      <w:lvlText w:val="%1.%2.%3.%4.%5.%6.%7."/>
      <w:lvlJc w:val="left"/>
      <w:pPr>
        <w:tabs>
          <w:tab w:val="num" w:pos="0"/>
        </w:tabs>
        <w:ind w:left="1800" w:hanging="1440"/>
      </w:pPr>
      <w:rPr>
        <w:vertAlign w:val="baseline"/>
        <w:position w:val="0"/>
        <w:sz w:val="22"/>
        <w:sz w:val="22"/>
      </w:rPr>
    </w:lvl>
    <w:lvl w:ilvl="7">
      <w:start w:val="1"/>
      <w:numFmt w:val="decimal"/>
      <w:lvlText w:val="%1.%2.%3.%4.%5.%6.%7.%8."/>
      <w:lvlJc w:val="left"/>
      <w:pPr>
        <w:tabs>
          <w:tab w:val="num" w:pos="0"/>
        </w:tabs>
        <w:ind w:left="1800" w:hanging="1440"/>
      </w:pPr>
      <w:rPr>
        <w:vertAlign w:val="baseline"/>
        <w:position w:val="0"/>
        <w:sz w:val="22"/>
        <w:sz w:val="22"/>
      </w:rPr>
    </w:lvl>
    <w:lvl w:ilvl="8">
      <w:start w:val="1"/>
      <w:numFmt w:val="decimal"/>
      <w:lvlText w:val="%1.%2.%3.%4.%5.%6.%7.%8.%9."/>
      <w:lvlJc w:val="left"/>
      <w:pPr>
        <w:tabs>
          <w:tab w:val="num" w:pos="0"/>
        </w:tabs>
        <w:ind w:left="2160" w:hanging="1800"/>
      </w:pPr>
      <w:rPr>
        <w:vertAlign w:val="baseline"/>
        <w:position w:val="0"/>
        <w:sz w:val="22"/>
        <w:sz w:val="22"/>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30"/>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Narrow" w:hAnsi="Arial Narrow" w:eastAsia="Arial Narrow" w:cs="Arial Narrow"/>
        <w:sz w:val="22"/>
        <w:szCs w:val="22"/>
        <w:lang w:val="es-ES" w:eastAsia="zh-CN" w:bidi="hi-IN"/>
      </w:rPr>
    </w:rPrDefault>
    <w:pPrDefault>
      <w:pPr>
        <w:suppressAutoHyphens w:val="true"/>
      </w:pPr>
    </w:pPrDefault>
  </w:docDefaults>
  <w:style w:type="paragraph" w:styleId="Normal">
    <w:name w:val="Normal"/>
    <w:next w:val="normal1"/>
    <w:qFormat/>
    <w:pPr>
      <w:widowControl/>
      <w:suppressAutoHyphens w:val="true"/>
      <w:bidi w:val="0"/>
      <w:spacing w:lineRule="atLeast" w:line="1" w:before="0" w:after="0"/>
      <w:jc w:val="left"/>
      <w:textAlignment w:val="top"/>
      <w:outlineLvl w:val="0"/>
    </w:pPr>
    <w:rPr>
      <w:rFonts w:ascii="Arial Narrow" w:hAnsi="Arial Narrow" w:eastAsia="Arial Narrow" w:cs="Arial Narrow"/>
      <w:color w:val="auto"/>
      <w:w w:val="100"/>
      <w:kern w:val="0"/>
      <w:position w:val="-1"/>
      <w:sz w:val="22"/>
      <w:szCs w:val="24"/>
      <w:effect w:val="none"/>
      <w:em w:val="none"/>
      <w:lang w:val="es-ES" w:eastAsia="es-ES" w:bidi="ar-SA"/>
    </w:rPr>
  </w:style>
  <w:style w:type="paragraph" w:styleId="Heading1">
    <w:name w:val="heading 1"/>
    <w:basedOn w:val="normal1"/>
    <w:next w:val="normal1"/>
    <w:qFormat/>
    <w:pPr>
      <w:keepNext w:val="true"/>
      <w:suppressAutoHyphens w:val="true"/>
      <w:spacing w:lineRule="atLeast" w:line="1" w:before="240" w:after="60"/>
      <w:textAlignment w:val="top"/>
      <w:outlineLvl w:val="0"/>
    </w:pPr>
    <w:rPr>
      <w:rFonts w:ascii="Arial Narrow" w:hAnsi="Arial Narrow" w:eastAsia="Times New Roman" w:cs="Times New Roman"/>
      <w:b/>
      <w:bCs/>
      <w:spacing w:val="20"/>
      <w:w w:val="100"/>
      <w:kern w:val="2"/>
      <w:position w:val="-1"/>
      <w:sz w:val="28"/>
      <w:szCs w:val="32"/>
      <w:effect w:val="none"/>
      <w:em w:val="none"/>
      <w:lang w:val="es-ES" w:eastAsia="es-ES" w:bidi="ar-SA"/>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keepLines/>
      <w:pageBreakBefore w:val="false"/>
      <w:spacing w:lineRule="auto" w:line="240" w:before="280" w:after="80"/>
    </w:pPr>
    <w:rPr>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character" w:styleId="Fuentedeprrafopredeter">
    <w:name w:val="Fuente de párrafo predeter."/>
    <w:qFormat/>
    <w:rPr>
      <w:w w:val="100"/>
      <w:position w:val="0"/>
      <w:sz w:val="22"/>
      <w:sz w:val="22"/>
      <w:effect w:val="none"/>
      <w:vertAlign w:val="baseline"/>
      <w:em w:val="none"/>
    </w:rPr>
  </w:style>
  <w:style w:type="character" w:styleId="PageNumber">
    <w:name w:val="page number"/>
    <w:basedOn w:val="Fuentedeprrafopredeter"/>
    <w:qFormat/>
    <w:rPr>
      <w:w w:val="100"/>
      <w:position w:val="0"/>
      <w:sz w:val="22"/>
      <w:sz w:val="22"/>
      <w:effect w:val="none"/>
      <w:vertAlign w:val="baseline"/>
      <w:em w:val="none"/>
    </w:rPr>
  </w:style>
  <w:style w:type="character" w:styleId="TextodegloboCar">
    <w:name w:val="Texto de globo Car"/>
    <w:qFormat/>
    <w:rPr>
      <w:rFonts w:ascii="Tahoma" w:hAnsi="Tahoma" w:cs="Tahoma"/>
      <w:w w:val="100"/>
      <w:position w:val="0"/>
      <w:sz w:val="16"/>
      <w:sz w:val="16"/>
      <w:szCs w:val="16"/>
      <w:effect w:val="none"/>
      <w:vertAlign w:val="baseline"/>
      <w:em w:val="none"/>
    </w:rPr>
  </w:style>
  <w:style w:type="character" w:styleId="EncabezadoCar">
    <w:name w:val="Encabezado Car"/>
    <w:qFormat/>
    <w:rPr>
      <w:w w:val="100"/>
      <w:position w:val="0"/>
      <w:sz w:val="24"/>
      <w:sz w:val="24"/>
      <w:szCs w:val="24"/>
      <w:effect w:val="none"/>
      <w:vertAlign w:val="baseline"/>
      <w:em w:val="none"/>
    </w:rPr>
  </w:style>
  <w:style w:type="character" w:styleId="PiedepginaCar">
    <w:name w:val="Pie de página Car"/>
    <w:qFormat/>
    <w:rPr>
      <w:w w:val="100"/>
      <w:position w:val="0"/>
      <w:sz w:val="24"/>
      <w:sz w:val="24"/>
      <w:szCs w:val="24"/>
      <w:effect w:val="none"/>
      <w:vertAlign w:val="baseline"/>
      <w:em w:val="none"/>
    </w:rPr>
  </w:style>
  <w:style w:type="character" w:styleId="Hipervnculo">
    <w:name w:val="Hipervínculo"/>
    <w:qFormat/>
    <w:rPr>
      <w:color w:val="0563C1"/>
      <w:w w:val="100"/>
      <w:position w:val="0"/>
      <w:sz w:val="22"/>
      <w:sz w:val="22"/>
      <w:u w:val="single"/>
      <w:effect w:val="none"/>
      <w:vertAlign w:val="baseline"/>
      <w:em w:val="none"/>
    </w:rPr>
  </w:style>
  <w:style w:type="character" w:styleId="TextoindependienteCar">
    <w:name w:val="Texto independiente Car"/>
    <w:qFormat/>
    <w:rPr>
      <w:rFonts w:ascii="Arial" w:hAnsi="Arial" w:cs="Arial"/>
      <w:w w:val="100"/>
      <w:position w:val="0"/>
      <w:sz w:val="24"/>
      <w:sz w:val="24"/>
      <w:szCs w:val="24"/>
      <w:effect w:val="none"/>
      <w:vertAlign w:val="baseline"/>
      <w:em w:val="none"/>
    </w:rPr>
  </w:style>
  <w:style w:type="character" w:styleId="Hipervnculovisitado">
    <w:name w:val="Hipervínculo visitado"/>
    <w:qFormat/>
    <w:rPr>
      <w:color w:val="954F72"/>
      <w:w w:val="100"/>
      <w:position w:val="0"/>
      <w:sz w:val="22"/>
      <w:sz w:val="22"/>
      <w:u w:val="single"/>
      <w:effect w:val="none"/>
      <w:vertAlign w:val="baseline"/>
      <w:em w:val="none"/>
    </w:rPr>
  </w:style>
  <w:style w:type="character" w:styleId="Refdecomentario">
    <w:name w:val="Ref. de comentario"/>
    <w:qFormat/>
    <w:rPr>
      <w:w w:val="100"/>
      <w:position w:val="0"/>
      <w:sz w:val="16"/>
      <w:sz w:val="16"/>
      <w:szCs w:val="16"/>
      <w:effect w:val="none"/>
      <w:vertAlign w:val="baseline"/>
      <w:em w:val="none"/>
    </w:rPr>
  </w:style>
  <w:style w:type="character" w:styleId="TextocomentarioCar">
    <w:name w:val="Texto comentario Car"/>
    <w:basedOn w:val="Fuentedeprrafopredeter"/>
    <w:qFormat/>
    <w:rPr>
      <w:w w:val="100"/>
      <w:position w:val="0"/>
      <w:sz w:val="22"/>
      <w:sz w:val="22"/>
      <w:effect w:val="none"/>
      <w:vertAlign w:val="baseline"/>
      <w:em w:val="none"/>
    </w:rPr>
  </w:style>
  <w:style w:type="character" w:styleId="AsuntodelcomentarioCar">
    <w:name w:val="Asunto del comentario Car"/>
    <w:qFormat/>
    <w:rPr>
      <w:b/>
      <w:bCs/>
      <w:w w:val="100"/>
      <w:position w:val="0"/>
      <w:sz w:val="22"/>
      <w:sz w:val="22"/>
      <w:effect w:val="none"/>
      <w:vertAlign w:val="baseline"/>
      <w:em w:val="none"/>
    </w:rPr>
  </w:style>
  <w:style w:type="character" w:styleId="Ttulo1Car">
    <w:name w:val="Título 1 Car"/>
    <w:qFormat/>
    <w:rPr>
      <w:rFonts w:ascii="Arial Narrow" w:hAnsi="Arial Narrow" w:eastAsia="Times New Roman" w:cs="Times New Roman"/>
      <w:b/>
      <w:bCs/>
      <w:spacing w:val="20"/>
      <w:w w:val="100"/>
      <w:kern w:val="2"/>
      <w:position w:val="0"/>
      <w:sz w:val="28"/>
      <w:sz w:val="28"/>
      <w:szCs w:val="32"/>
      <w:effect w:val="none"/>
      <w:vertAlign w:val="baseline"/>
      <w:em w:val="none"/>
    </w:rPr>
  </w:style>
  <w:style w:type="character" w:styleId="SubttuloCar">
    <w:name w:val="Subtítulo Car"/>
    <w:qFormat/>
    <w:rPr>
      <w:rFonts w:ascii="Arial Narrow" w:hAnsi="Arial Narrow" w:eastAsia="Times New Roman" w:cs="Times New Roman"/>
      <w:b/>
      <w:w w:val="100"/>
      <w:position w:val="0"/>
      <w:sz w:val="24"/>
      <w:sz w:val="24"/>
      <w:szCs w:val="24"/>
      <w:u w:val="single"/>
      <w:effect w:val="none"/>
      <w:vertAlign w:val="baseline"/>
      <w:em w:val="none"/>
    </w:rPr>
  </w:style>
  <w:style w:type="character" w:styleId="Hyperlink">
    <w:name w:val="Hyperlink"/>
    <w:rPr>
      <w:color w:val="000080"/>
      <w:u w:val="single"/>
    </w:rPr>
  </w:style>
  <w:style w:type="character" w:styleId="Enlacedelndice">
    <w:name w:val="Enlace del índice"/>
    <w:qFormat/>
    <w:rPr/>
  </w:style>
  <w:style w:type="character" w:styleId="Enlacedelndiceuser">
    <w:name w:val="Enlace del índice (user)"/>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normal1" w:default="1">
    <w:name w:val="normal1"/>
    <w:qFormat/>
    <w:pPr>
      <w:widowControl/>
      <w:suppressAutoHyphens w:val="true"/>
      <w:bidi w:val="0"/>
      <w:spacing w:before="0" w:after="0"/>
      <w:jc w:val="left"/>
    </w:pPr>
    <w:rPr>
      <w:rFonts w:ascii="Arial Narrow" w:hAnsi="Arial Narrow" w:eastAsia="Arial Narrow" w:cs="Arial Narrow"/>
      <w:color w:val="auto"/>
      <w:kern w:val="0"/>
      <w:sz w:val="22"/>
      <w:szCs w:val="22"/>
      <w:lang w:val="es-ES" w:eastAsia="zh-CN"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Cabeceraypieuser">
    <w:name w:val="Cabecera y pie (user)"/>
    <w:basedOn w:val="Normal"/>
    <w:qFormat/>
    <w:pPr/>
    <w:rPr/>
  </w:style>
  <w:style w:type="paragraph" w:styleId="Cabeceraypie">
    <w:name w:val="Cabecera y pie"/>
    <w:basedOn w:val="Normal"/>
    <w:qFormat/>
    <w:pPr/>
    <w:rPr/>
  </w:style>
  <w:style w:type="paragraph" w:styleId="Footer">
    <w:name w:val="footer"/>
    <w:basedOn w:val="Cabeceraypie"/>
    <w:qFormat/>
    <w:pPr/>
    <w:rPr/>
  </w:style>
  <w:style w:type="paragraph" w:styleId="Normal2">
    <w:name w:val="[Normal]"/>
    <w:qFormat/>
    <w:pPr>
      <w:widowControl w:val="false"/>
      <w:suppressAutoHyphens w:val="true"/>
      <w:bidi w:val="0"/>
      <w:spacing w:lineRule="atLeast" w:line="1" w:before="0" w:after="0"/>
      <w:jc w:val="left"/>
      <w:textAlignment w:val="top"/>
      <w:outlineLvl w:val="0"/>
    </w:pPr>
    <w:rPr>
      <w:rFonts w:ascii="Arial" w:hAnsi="Arial" w:eastAsia="Arial Narrow" w:cs="Arial"/>
      <w:color w:val="auto"/>
      <w:w w:val="100"/>
      <w:kern w:val="0"/>
      <w:position w:val="-1"/>
      <w:sz w:val="24"/>
      <w:szCs w:val="24"/>
      <w:effect w:val="none"/>
      <w:em w:val="none"/>
      <w:lang w:val="es-ES" w:eastAsia="es-ES" w:bidi="ar-SA"/>
    </w:rPr>
  </w:style>
  <w:style w:type="paragraph" w:styleId="Encabezado">
    <w:name w:val="Encabezado"/>
    <w:basedOn w:val="normal1"/>
    <w:qFormat/>
    <w:pPr>
      <w:suppressAutoHyphens w:val="true"/>
      <w:spacing w:lineRule="atLeast" w:line="1"/>
      <w:textAlignment w:val="top"/>
      <w:outlineLvl w:val="0"/>
    </w:pPr>
    <w:rPr>
      <w:rFonts w:ascii="Arial Narrow" w:hAnsi="Arial Narrow"/>
      <w:w w:val="100"/>
      <w:position w:val="-1"/>
      <w:sz w:val="22"/>
      <w:szCs w:val="24"/>
      <w:effect w:val="none"/>
      <w:em w:val="none"/>
      <w:lang w:val="und" w:eastAsia="und" w:bidi="ar-SA"/>
    </w:rPr>
  </w:style>
  <w:style w:type="paragraph" w:styleId="Textodeglobo">
    <w:name w:val="Texto de globo"/>
    <w:basedOn w:val="normal1"/>
    <w:qFormat/>
    <w:pPr>
      <w:suppressAutoHyphens w:val="true"/>
      <w:spacing w:lineRule="atLeast" w:line="1"/>
      <w:textAlignment w:val="top"/>
      <w:outlineLvl w:val="0"/>
    </w:pPr>
    <w:rPr>
      <w:rFonts w:ascii="Tahoma" w:hAnsi="Tahoma"/>
      <w:w w:val="100"/>
      <w:position w:val="-1"/>
      <w:sz w:val="16"/>
      <w:szCs w:val="16"/>
      <w:effect w:val="none"/>
      <w:em w:val="none"/>
      <w:lang w:val="und" w:eastAsia="und" w:bidi="ar-SA"/>
    </w:rPr>
  </w:style>
  <w:style w:type="paragraph" w:styleId="NormalWeb">
    <w:name w:val="Normal (Web)"/>
    <w:basedOn w:val="normal1"/>
    <w:qFormat/>
    <w:pPr>
      <w:suppressAutoHyphens w:val="true"/>
      <w:spacing w:lineRule="atLeast" w:line="1" w:beforeAutospacing="1" w:afterAutospacing="1"/>
      <w:textAlignment w:val="top"/>
      <w:outlineLvl w:val="0"/>
    </w:pPr>
    <w:rPr>
      <w:rFonts w:ascii="Times" w:hAnsi="Times"/>
      <w:w w:val="100"/>
      <w:position w:val="-1"/>
      <w:sz w:val="20"/>
      <w:szCs w:val="20"/>
      <w:effect w:val="none"/>
      <w:em w:val="none"/>
      <w:lang w:val="es-ES" w:eastAsia="es-ES" w:bidi="ar-SA"/>
    </w:rPr>
  </w:style>
  <w:style w:type="paragraph" w:styleId="Listavistosa-nfasis11">
    <w:name w:val="Lista vistosa - Énfasis 11"/>
    <w:basedOn w:val="normal1"/>
    <w:qFormat/>
    <w:pPr>
      <w:suppressAutoHyphens w:val="true"/>
      <w:spacing w:lineRule="atLeast" w:line="1" w:before="0" w:after="0"/>
      <w:ind w:left="720"/>
      <w:contextualSpacing/>
      <w:textAlignment w:val="top"/>
      <w:outlineLvl w:val="0"/>
    </w:pPr>
    <w:rPr>
      <w:rFonts w:ascii="Arial Narrow" w:hAnsi="Arial Narrow"/>
      <w:w w:val="100"/>
      <w:position w:val="-1"/>
      <w:sz w:val="22"/>
      <w:szCs w:val="24"/>
      <w:effect w:val="none"/>
      <w:em w:val="none"/>
      <w:lang w:val="es-ES" w:eastAsia="es-ES" w:bidi="ar-SA"/>
    </w:rPr>
  </w:style>
  <w:style w:type="paragraph" w:styleId="Listavistosa-nfasis12">
    <w:name w:val="Lista vistosa - Énfasis 12"/>
    <w:basedOn w:val="normal1"/>
    <w:qFormat/>
    <w:pPr>
      <w:suppressAutoHyphens w:val="true"/>
      <w:spacing w:lineRule="atLeast" w:line="1"/>
      <w:ind w:left="708"/>
      <w:textAlignment w:val="top"/>
      <w:outlineLvl w:val="0"/>
    </w:pPr>
    <w:rPr>
      <w:rFonts w:ascii="Arial Narrow" w:hAnsi="Arial Narrow"/>
      <w:w w:val="100"/>
      <w:position w:val="-1"/>
      <w:sz w:val="22"/>
      <w:szCs w:val="24"/>
      <w:effect w:val="none"/>
      <w:em w:val="none"/>
      <w:lang w:val="es-ES" w:eastAsia="es-ES" w:bidi="ar-SA"/>
    </w:rPr>
  </w:style>
  <w:style w:type="paragraph" w:styleId="Textoindependiente">
    <w:name w:val="Texto independiente"/>
    <w:basedOn w:val="normal1"/>
    <w:qFormat/>
    <w:pPr>
      <w:suppressAutoHyphens w:val="true"/>
      <w:spacing w:lineRule="atLeast" w:line="1" w:before="29" w:after="0"/>
      <w:ind w:left="119"/>
      <w:textAlignment w:val="top"/>
      <w:outlineLvl w:val="0"/>
    </w:pPr>
    <w:rPr>
      <w:rFonts w:ascii="Arial" w:hAnsi="Arial" w:cs="Arial"/>
      <w:w w:val="100"/>
      <w:position w:val="-1"/>
      <w:sz w:val="22"/>
      <w:szCs w:val="24"/>
      <w:effect w:val="none"/>
      <w:em w:val="none"/>
      <w:lang w:val="es-ES" w:eastAsia="es-ES" w:bidi="ar-SA"/>
    </w:rPr>
  </w:style>
  <w:style w:type="paragraph" w:styleId="Prrafodelista">
    <w:name w:val="Párrafo de lista"/>
    <w:basedOn w:val="normal1"/>
    <w:qFormat/>
    <w:pPr>
      <w:suppressAutoHyphens w:val="true"/>
      <w:spacing w:lineRule="atLeast" w:line="1"/>
      <w:ind w:left="708"/>
      <w:textAlignment w:val="top"/>
      <w:outlineLvl w:val="0"/>
    </w:pPr>
    <w:rPr>
      <w:rFonts w:ascii="Arial Narrow" w:hAnsi="Arial Narrow"/>
      <w:w w:val="100"/>
      <w:position w:val="-1"/>
      <w:sz w:val="22"/>
      <w:szCs w:val="24"/>
      <w:effect w:val="none"/>
      <w:em w:val="none"/>
      <w:lang w:val="es-ES" w:eastAsia="es-ES" w:bidi="ar-SA"/>
    </w:rPr>
  </w:style>
  <w:style w:type="paragraph" w:styleId="Default">
    <w:name w:val="Default"/>
    <w:qFormat/>
    <w:pPr>
      <w:widowControl/>
      <w:suppressAutoHyphens w:val="true"/>
      <w:bidi w:val="0"/>
      <w:spacing w:lineRule="atLeast" w:line="1" w:before="0" w:after="0"/>
      <w:jc w:val="left"/>
      <w:textAlignment w:val="top"/>
      <w:outlineLvl w:val="0"/>
    </w:pPr>
    <w:rPr>
      <w:rFonts w:ascii="Calibri" w:hAnsi="Calibri" w:eastAsia="Arial Narrow" w:cs="Calibri"/>
      <w:color w:val="000000"/>
      <w:w w:val="100"/>
      <w:kern w:val="0"/>
      <w:position w:val="-1"/>
      <w:sz w:val="24"/>
      <w:szCs w:val="24"/>
      <w:effect w:val="none"/>
      <w:em w:val="none"/>
      <w:lang w:val="es-ES" w:eastAsia="es-ES" w:bidi="ar-SA"/>
    </w:rPr>
  </w:style>
  <w:style w:type="paragraph" w:styleId="Textocomentario">
    <w:name w:val="Texto comentario"/>
    <w:basedOn w:val="normal1"/>
    <w:qFormat/>
    <w:pPr>
      <w:suppressAutoHyphens w:val="true"/>
      <w:spacing w:lineRule="atLeast" w:line="1"/>
      <w:textAlignment w:val="top"/>
      <w:outlineLvl w:val="0"/>
    </w:pPr>
    <w:rPr>
      <w:rFonts w:ascii="Arial Narrow" w:hAnsi="Arial Narrow"/>
      <w:w w:val="100"/>
      <w:position w:val="-1"/>
      <w:sz w:val="20"/>
      <w:szCs w:val="20"/>
      <w:effect w:val="none"/>
      <w:em w:val="none"/>
      <w:lang w:val="es-ES" w:eastAsia="es-ES" w:bidi="ar-SA"/>
    </w:rPr>
  </w:style>
  <w:style w:type="paragraph" w:styleId="Asuntodelcomentario">
    <w:name w:val="Asunto del comentario"/>
    <w:basedOn w:val="Textocomentario"/>
    <w:next w:val="Textocomentario"/>
    <w:qFormat/>
    <w:pPr>
      <w:suppressAutoHyphens w:val="true"/>
      <w:spacing w:lineRule="atLeast" w:line="1"/>
      <w:textAlignment w:val="top"/>
    </w:pPr>
    <w:rPr>
      <w:rFonts w:ascii="Arial Narrow" w:hAnsi="Arial Narrow"/>
      <w:b/>
      <w:bCs/>
      <w:w w:val="100"/>
      <w:position w:val="-1"/>
      <w:sz w:val="20"/>
      <w:szCs w:val="20"/>
      <w:effect w:val="none"/>
      <w:em w:val="none"/>
      <w:lang w:val="es-ES" w:eastAsia="es-ES" w:bidi="ar-SA"/>
    </w:rPr>
  </w:style>
  <w:style w:type="paragraph" w:styleId="TtulodeTDC">
    <w:name w:val="Título de TDC"/>
    <w:basedOn w:val="Heading1"/>
    <w:next w:val="normal1"/>
    <w:qFormat/>
    <w:pPr>
      <w:keepNext w:val="true"/>
      <w:keepLines/>
      <w:suppressAutoHyphens w:val="true"/>
      <w:spacing w:lineRule="auto" w:line="259" w:before="240" w:after="0"/>
      <w:textAlignment w:val="top"/>
      <w:outlineLvl w:val="9"/>
    </w:pPr>
    <w:rPr>
      <w:rFonts w:ascii="Calibri Light" w:hAnsi="Calibri Light" w:eastAsia="Times New Roman" w:cs="Times New Roman"/>
      <w:b w:val="false"/>
      <w:bCs w:val="false"/>
      <w:color w:val="2E74B5"/>
      <w:spacing w:val="0"/>
      <w:w w:val="100"/>
      <w:kern w:val="0"/>
      <w:position w:val="-1"/>
      <w:sz w:val="32"/>
      <w:szCs w:val="32"/>
      <w:effect w:val="none"/>
      <w:em w:val="none"/>
      <w:lang w:val="es-ES" w:eastAsia="es-ES" w:bidi="ar-SA"/>
    </w:rPr>
  </w:style>
  <w:style w:type="paragraph" w:styleId="TDC1">
    <w:name w:val="TDC 1"/>
    <w:basedOn w:val="normal1"/>
    <w:next w:val="normal1"/>
    <w:qFormat/>
    <w:pPr>
      <w:suppressAutoHyphens w:val="true"/>
      <w:spacing w:lineRule="atLeast" w:line="1"/>
      <w:textAlignment w:val="top"/>
      <w:outlineLvl w:val="0"/>
    </w:pPr>
    <w:rPr>
      <w:rFonts w:ascii="Arial Narrow" w:hAnsi="Arial Narrow"/>
      <w:w w:val="100"/>
      <w:position w:val="-1"/>
      <w:sz w:val="22"/>
      <w:szCs w:val="24"/>
      <w:effect w:val="none"/>
      <w:em w:val="none"/>
      <w:lang w:val="es-ES" w:eastAsia="es-ES" w:bidi="ar-SA"/>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TDC2">
    <w:name w:val="TDC 2"/>
    <w:basedOn w:val="normal1"/>
    <w:next w:val="normal1"/>
    <w:qFormat/>
    <w:pPr>
      <w:suppressAutoHyphens w:val="true"/>
      <w:spacing w:lineRule="atLeast" w:line="1"/>
      <w:ind w:left="220"/>
      <w:textAlignment w:val="top"/>
      <w:outlineLvl w:val="0"/>
    </w:pPr>
    <w:rPr>
      <w:rFonts w:ascii="Arial Narrow" w:hAnsi="Arial Narrow"/>
      <w:w w:val="100"/>
      <w:position w:val="-1"/>
      <w:sz w:val="22"/>
      <w:szCs w:val="24"/>
      <w:effect w:val="none"/>
      <w:em w:val="none"/>
      <w:lang w:val="es-ES" w:eastAsia="es-ES" w:bidi="ar-SA"/>
    </w:rPr>
  </w:style>
  <w:style w:type="paragraph" w:styleId="Header">
    <w:name w:val="header"/>
    <w:basedOn w:val="Cabeceraypie"/>
    <w:pPr/>
    <w:rPr/>
  </w:style>
  <w:style w:type="paragraph" w:styleId="Contenidodelmarco">
    <w:name w:val="Contenido del marco"/>
    <w:basedOn w:val="Normal"/>
    <w:qFormat/>
    <w:pPr/>
    <w:rPr/>
  </w:style>
  <w:style w:type="paragraph" w:styleId="Contenidodelmarcouser">
    <w:name w:val="Contenido del marco (user)"/>
    <w:basedOn w:val="Normal"/>
    <w:qFormat/>
    <w:pPr/>
    <w:rPr/>
  </w:style>
  <w:style w:type="numbering" w:styleId="Sinlista">
    <w:name w:val="Sin lista"/>
    <w:qFormat/>
  </w:style>
  <w:style w:type="table" w:default="1" w:styleId="TableNormal">
    <w:name w:val="Table Normal"/>
  </w:style>
  <w:style w:type="table" w:styleId="Tablanormal">
    <w:name w:val="Tabla normal"/>
    <w:qFormat/>
    <w:pPr>
      <w:ind w:rightChars="0"/>
      <w:spacing w:line="1" w:lineRule="atLeast"/>
    </w:pPr>
    <w:tblPr>
      <w:tblCellMar>
        <w:top w:w="0" w:type="dxa"/>
        <w:left w:w="108" w:type="dxa"/>
        <w:bottom w:w="0" w:type="dxa"/>
        <w:right w:w="108" w:type="dxa"/>
      </w:tblCellMar>
    </w:tblPr>
  </w:style>
  <w:style w:type="table" w:styleId="Tablaconcuadrícula">
    <w:name w:val="Tabla con cuadrícula"/>
    <w:basedOn w:val="Tablanormal"/>
    <w:qFormat/>
    <w:pPr>
      <w:ind w:rightChars="0"/>
      <w:spacing w:line="1" w:lineRule="atLeast"/>
    </w:pPr>
    <w:rPr>
      <w:lang w:eastAsia="en-US"/>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https://baldocer.com/producto/porcelanico/" TargetMode="External"/><Relationship Id="rId10" Type="http://schemas.openxmlformats.org/officeDocument/2006/relationships/hyperlink" Target="https://carpinteria-jofer.com/web/catalogo/wiparket-classen-2020/" TargetMode="External"/><Relationship Id="rId11" Type="http://schemas.openxmlformats.org/officeDocument/2006/relationships/hyperlink" Target="https://baldocer.com/producto/pasta-blanca/" TargetMode="External"/><Relationship Id="rId12" Type="http://schemas.openxmlformats.org/officeDocument/2006/relationships/hyperlink" Target="http://www.bc3.es/es/" TargetMode="External"/><Relationship Id="rId13" Type="http://schemas.openxmlformats.org/officeDocument/2006/relationships/hyperlink" Target="https://www.franke.com/es/es/home-solutions/productos/fregaderos/product-detail-page.html/122.0155.407.html" TargetMode="External"/><Relationship Id="rId14" Type="http://schemas.openxmlformats.org/officeDocument/2006/relationships/hyperlink" Target="https://www.franke.com/es/es/home-solutions/productos/grifos/product-detail-page.html/115.0265.997.html" TargetMode="External"/><Relationship Id="rId15" Type="http://schemas.openxmlformats.org/officeDocument/2006/relationships/hyperlink" Target="https://www.tresgriferia.com/cocina/modelos-de-cocina/cano-flexible/max-tres-grifo-monomando-con-cano-flexible-para-cocina-06248702" TargetMode="External"/><Relationship Id="rId16" Type="http://schemas.openxmlformats.org/officeDocument/2006/relationships/hyperlink" Target="https://coycama.com/muebles-de-bano/landes-modular/" TargetMode="External"/><Relationship Id="rId17" Type="http://schemas.openxmlformats.org/officeDocument/2006/relationships/hyperlink" Target="https://www.tresgriferia.com/colecciones/selection/class-tres/class-tres-grifo-monomando-para-lavabo-20510301" TargetMode="External"/><Relationship Id="rId18" Type="http://schemas.openxmlformats.org/officeDocument/2006/relationships/hyperlink" Target="https://www.tresgriferia.com/colecciones/selection/class-tres/class-tres-grifo-monomando-para-lavabo-20510301" TargetMode="External"/><Relationship Id="rId19" Type="http://schemas.openxmlformats.org/officeDocument/2006/relationships/hyperlink" Target="https://www.tresgriferia.com/colecciones/selection/lex-tres/lex-tres-grifo-monomando-para-lavabo-181103" TargetMode="External"/><Relationship Id="rId20" Type="http://schemas.openxmlformats.org/officeDocument/2006/relationships/hyperlink" Target="https://www.tresgriferia.com/colecciones/selection/alplus/alplus-grifo-monomando-inclinado-para-lavabo-20390301" TargetMode="External"/><Relationship Id="rId21" Type="http://schemas.openxmlformats.org/officeDocument/2006/relationships/hyperlink" Target="https://www.roca.es/productos/inodoro-completo-compacto-adosado-pared-salida-dual-incluye-taza-cisterna-alimentacion-inferior-tapa-supralit-342248..0-341242..0-8012AB..B?sku=AZ42243000" TargetMode="External"/><Relationship Id="rId22" Type="http://schemas.openxmlformats.org/officeDocument/2006/relationships/hyperlink" Target="https://gmelorente.com/producto/plato-de-ducha-extraplano-ardesia/" TargetMode="External"/><Relationship Id="rId23" Type="http://schemas.openxmlformats.org/officeDocument/2006/relationships/hyperlink" Target="https://imexproducts.es/producto/barra-de-ducha-serie-suecia-bdc032-cr/" TargetMode="External"/><Relationship Id="rId24" Type="http://schemas.openxmlformats.org/officeDocument/2006/relationships/hyperlink" Target="https://imexproducts.es/producto/barra-de-ducha-serie-dinamarca-bdr031-cr/" TargetMode="External"/><Relationship Id="rId25" Type="http://schemas.openxmlformats.org/officeDocument/2006/relationships/hyperlink" Target="https://coycama.com/muebles-de-bano/landes-modular/" TargetMode="External"/><Relationship Id="rId26" Type="http://schemas.openxmlformats.org/officeDocument/2006/relationships/hyperlink" Target="https://gmelorente.com/producto/plato-de-ducha-extraplano-ardesia/" TargetMode="External"/><Relationship Id="rId27" Type="http://schemas.openxmlformats.org/officeDocument/2006/relationships/hyperlink" Target="https://www.roca.es/productos/inodoro-completo-compacto-adosado-pared-salida-dual-incluye-taza-cisterna-alimentacion-inferior-tapa-supralit-342248..0-341242..0-8012AB..B?sku=AZ42243000" TargetMode="External"/><Relationship Id="rId28" Type="http://schemas.openxmlformats.org/officeDocument/2006/relationships/hyperlink" Target="https://coycama.com/muebles-de-bano/landes-modular/" TargetMode="External"/><Relationship Id="rId29" Type="http://schemas.openxmlformats.org/officeDocument/2006/relationships/hyperlink" Target="https://www.roca.es/productos/inodoro-completo-compacto-adosado-pared-salida-dual-incluye-taza-cisterna-alimentacion-inferior-tapa-supralit-342248..0-341242..0-8012AB..B?sku=AZ42243000" TargetMode="External"/><Relationship Id="rId30" Type="http://schemas.openxmlformats.org/officeDocument/2006/relationships/hyperlink" Target="https://www.leroymerlin.es/productos/puertas-ventanas-y-escaleras/puertas-de-entrada-y-de-exterior/puertas-de-entrada/puerta-blindada-lisa-blanca-de-82-5-apertura-izquierda-82539922.html?from=kelkoo&amp;utm_source=awin&amp;utm_medium=afiliacion&amp;utm_term=366479&amp;awc=20598_1669890856_511116d383bef7e660ba077f39e15c19" TargetMode="External"/><Relationship Id="rId31" Type="http://schemas.openxmlformats.org/officeDocument/2006/relationships/hyperlink" Target="https://www.leroymerlin.es/productos/puertas-ventanas-y-escaleras/puertas-interior/catalogo-de-puertas-de-interior/puertas-lucerna-plus/puerta-lucerna-plus-blanco-de-apertura-derecha-de-72-5-cm-18015326.html?utm_campaign=LM_Empoderar_AO_SmartShopping_Todas_Categoria/final_Google_Conversion_OMD&amp;gclid=EAIaIQobChMIzuXZ-ZzY-wIVE4jVCh2LzABoEAQYASABEgIw9_D_BwE&amp;gclsrc=aw.ds" TargetMode="External"/><Relationship Id="rId32" Type="http://schemas.openxmlformats.org/officeDocument/2006/relationships/image" Target="media/image5.jpeg"/><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header" Target="header3.xml"/><Relationship Id="rId36" Type="http://schemas.openxmlformats.org/officeDocument/2006/relationships/footer" Target="footer4.xml"/><Relationship Id="rId37" Type="http://schemas.openxmlformats.org/officeDocument/2006/relationships/footer" Target="footer5.xml"/><Relationship Id="rId38" Type="http://schemas.openxmlformats.org/officeDocument/2006/relationships/footer" Target="footer6.xml"/><Relationship Id="rId39" Type="http://schemas.openxmlformats.org/officeDocument/2006/relationships/comments" Target="comments.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xSWXHMZ/wltsHI/+upZdJNjTQdw==">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19</TotalTime>
  <Application>LibreOffice/25.2.4.1$Windows_X86_64 LibreOffice_project/09303ce8b49f86f106fccd32b1324662053027cc</Application>
  <AppVersion>15.0000</AppVersion>
  <Pages>24</Pages>
  <Words>1901</Words>
  <Characters>10468</Characters>
  <CharactersWithSpaces>12259</CharactersWithSpaces>
  <Paragraphs>218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2022-11-18T11:37:00Z</dcterms:created>
  <dc:creator>x</dc:creator>
  <dc:description/>
  <dc:language>es-ES</dc:language>
  <cp:lastModifiedBy/>
  <dcterms:modified xsi:type="dcterms:W3CDTF">2025-07-21T13:55:25Z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